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6D2" w:rsidRPr="003C0504" w:rsidRDefault="009F16D2" w:rsidP="009F16D2">
      <w:pPr>
        <w:spacing w:before="120" w:after="0"/>
        <w:jc w:val="center"/>
        <w:rPr>
          <w:b/>
          <w:sz w:val="28"/>
          <w:szCs w:val="28"/>
        </w:rPr>
      </w:pPr>
      <w:r>
        <w:rPr>
          <w:b/>
          <w:sz w:val="28"/>
          <w:szCs w:val="28"/>
        </w:rPr>
        <w:t>Requirements</w:t>
      </w:r>
      <w:r w:rsidRPr="003C0504">
        <w:rPr>
          <w:b/>
          <w:sz w:val="28"/>
          <w:szCs w:val="28"/>
        </w:rPr>
        <w:t xml:space="preserve"> for Students with Faculty/Instructor Permission to Write a Missed Test/Exam in A124</w:t>
      </w:r>
      <w:r>
        <w:rPr>
          <w:b/>
          <w:sz w:val="28"/>
          <w:szCs w:val="28"/>
        </w:rPr>
        <w:t>A</w:t>
      </w:r>
    </w:p>
    <w:p w:rsidR="009F16D2" w:rsidRPr="00AD5377" w:rsidRDefault="009F16D2" w:rsidP="009F16D2">
      <w:pPr>
        <w:ind w:left="720" w:hanging="720"/>
        <w:rPr>
          <w:sz w:val="24"/>
          <w:szCs w:val="24"/>
        </w:rPr>
      </w:pPr>
      <w:r w:rsidRPr="003C0504">
        <w:rPr>
          <w:b/>
          <w:sz w:val="24"/>
          <w:szCs w:val="24"/>
        </w:rPr>
        <w:t>Step 1</w:t>
      </w:r>
      <w:r>
        <w:rPr>
          <w:sz w:val="24"/>
          <w:szCs w:val="24"/>
        </w:rPr>
        <w:t>: Your Faculty/instructor will determine the date(s) when the test may be written, the time allowed in order to complete the test and which materials or tools may be used while writing the test. (</w:t>
      </w:r>
      <w:proofErr w:type="gramStart"/>
      <w:r w:rsidRPr="004A0668">
        <w:rPr>
          <w:sz w:val="24"/>
          <w:szCs w:val="24"/>
        </w:rPr>
        <w:t>open</w:t>
      </w:r>
      <w:proofErr w:type="gramEnd"/>
      <w:r w:rsidRPr="004A0668">
        <w:rPr>
          <w:sz w:val="24"/>
          <w:szCs w:val="24"/>
        </w:rPr>
        <w:t xml:space="preserve"> or closed book, calculator or not etc.). </w:t>
      </w:r>
    </w:p>
    <w:p w:rsidR="009F16D2" w:rsidRPr="00AD5377" w:rsidRDefault="009F16D2" w:rsidP="009F16D2">
      <w:pPr>
        <w:ind w:left="720" w:hanging="720"/>
        <w:rPr>
          <w:color w:val="FF0000"/>
          <w:sz w:val="24"/>
          <w:szCs w:val="24"/>
        </w:rPr>
      </w:pPr>
      <w:r w:rsidRPr="003C0504">
        <w:rPr>
          <w:b/>
          <w:sz w:val="24"/>
          <w:szCs w:val="24"/>
        </w:rPr>
        <w:t>Step 2</w:t>
      </w:r>
      <w:r w:rsidRPr="00AD5377">
        <w:rPr>
          <w:sz w:val="24"/>
          <w:szCs w:val="24"/>
        </w:rPr>
        <w:t xml:space="preserve">: </w:t>
      </w:r>
      <w:r>
        <w:rPr>
          <w:sz w:val="24"/>
          <w:szCs w:val="24"/>
        </w:rPr>
        <w:t>Confirm</w:t>
      </w:r>
      <w:r w:rsidRPr="00AD5377">
        <w:rPr>
          <w:sz w:val="24"/>
          <w:szCs w:val="24"/>
        </w:rPr>
        <w:t xml:space="preserve"> the current testing service hours</w:t>
      </w:r>
      <w:r>
        <w:rPr>
          <w:sz w:val="24"/>
          <w:szCs w:val="24"/>
        </w:rPr>
        <w:t>, by checking in room A124A or on the Alternative Testing Centre website. The testing room protocols will also be clearly posted in room A124A and on the Alternative Testing Centre website.</w:t>
      </w:r>
    </w:p>
    <w:p w:rsidR="009F16D2" w:rsidRPr="007E1A10" w:rsidRDefault="009F16D2" w:rsidP="009F16D2">
      <w:pPr>
        <w:ind w:left="720" w:hanging="720"/>
        <w:rPr>
          <w:i/>
          <w:sz w:val="24"/>
          <w:szCs w:val="24"/>
        </w:rPr>
      </w:pPr>
      <w:r w:rsidRPr="002D5F3F">
        <w:rPr>
          <w:b/>
          <w:sz w:val="24"/>
          <w:szCs w:val="24"/>
        </w:rPr>
        <w:t>Step 3</w:t>
      </w:r>
      <w:r w:rsidRPr="00AD5377">
        <w:rPr>
          <w:sz w:val="24"/>
          <w:szCs w:val="24"/>
        </w:rPr>
        <w:t>: If a specific testing date and time is agreed upon</w:t>
      </w:r>
      <w:r>
        <w:rPr>
          <w:sz w:val="24"/>
          <w:szCs w:val="24"/>
        </w:rPr>
        <w:t xml:space="preserve"> with your faculty/instructor</w:t>
      </w:r>
      <w:r w:rsidRPr="00AD5377">
        <w:rPr>
          <w:sz w:val="24"/>
          <w:szCs w:val="24"/>
        </w:rPr>
        <w:t xml:space="preserve">, </w:t>
      </w:r>
      <w:r>
        <w:rPr>
          <w:sz w:val="24"/>
          <w:szCs w:val="24"/>
        </w:rPr>
        <w:t xml:space="preserve">then </w:t>
      </w:r>
      <w:r w:rsidRPr="00AD5377">
        <w:rPr>
          <w:sz w:val="24"/>
          <w:szCs w:val="24"/>
        </w:rPr>
        <w:t xml:space="preserve">arrive 5 minutes before the scheduled </w:t>
      </w:r>
      <w:r>
        <w:rPr>
          <w:sz w:val="24"/>
          <w:szCs w:val="24"/>
        </w:rPr>
        <w:t>testing time and report to the Alternative Testing Centre</w:t>
      </w:r>
      <w:r w:rsidRPr="00AD5377">
        <w:rPr>
          <w:sz w:val="24"/>
          <w:szCs w:val="24"/>
        </w:rPr>
        <w:t xml:space="preserve"> staff in A124</w:t>
      </w:r>
      <w:r>
        <w:rPr>
          <w:sz w:val="24"/>
          <w:szCs w:val="24"/>
        </w:rPr>
        <w:t>A. Arriving late will</w:t>
      </w:r>
      <w:r w:rsidRPr="00AD5377">
        <w:rPr>
          <w:sz w:val="24"/>
          <w:szCs w:val="24"/>
        </w:rPr>
        <w:t xml:space="preserve"> result in you not being permitted to write the test and you will be required to contact your </w:t>
      </w:r>
      <w:r>
        <w:rPr>
          <w:sz w:val="24"/>
          <w:szCs w:val="24"/>
        </w:rPr>
        <w:t>faculty/i</w:t>
      </w:r>
      <w:r w:rsidRPr="00AD5377">
        <w:rPr>
          <w:sz w:val="24"/>
          <w:szCs w:val="24"/>
        </w:rPr>
        <w:t xml:space="preserve">nstructor. </w:t>
      </w:r>
      <w:r>
        <w:rPr>
          <w:sz w:val="24"/>
          <w:szCs w:val="24"/>
        </w:rPr>
        <w:t xml:space="preserve"> If you arrive late, the Alternative Testing Centre</w:t>
      </w:r>
      <w:r w:rsidRPr="00AD5377">
        <w:rPr>
          <w:sz w:val="24"/>
          <w:szCs w:val="24"/>
        </w:rPr>
        <w:t xml:space="preserve"> staff will record the time that you arrived and why you were denied writing</w:t>
      </w:r>
      <w:r w:rsidRPr="007E1A10">
        <w:rPr>
          <w:i/>
          <w:sz w:val="24"/>
          <w:szCs w:val="24"/>
        </w:rPr>
        <w:t>.  Please note:  This is a drop in service and students will be accommodated as seats become available.  You may start your test late if you are waiting for a seat to become available.</w:t>
      </w:r>
    </w:p>
    <w:p w:rsidR="009F16D2" w:rsidRPr="00AD5377" w:rsidRDefault="009F16D2" w:rsidP="009F16D2">
      <w:pPr>
        <w:ind w:left="720"/>
        <w:rPr>
          <w:sz w:val="24"/>
          <w:szCs w:val="24"/>
        </w:rPr>
      </w:pPr>
      <w:r w:rsidRPr="00AD5377">
        <w:rPr>
          <w:sz w:val="24"/>
          <w:szCs w:val="24"/>
        </w:rPr>
        <w:t>If a specific time was not indicated by the</w:t>
      </w:r>
      <w:r>
        <w:rPr>
          <w:sz w:val="24"/>
          <w:szCs w:val="24"/>
        </w:rPr>
        <w:t xml:space="preserve"> faculty, </w:t>
      </w:r>
      <w:r w:rsidRPr="00AD5377">
        <w:rPr>
          <w:sz w:val="24"/>
          <w:szCs w:val="24"/>
        </w:rPr>
        <w:t>arrive wi</w:t>
      </w:r>
      <w:r>
        <w:rPr>
          <w:sz w:val="24"/>
          <w:szCs w:val="24"/>
        </w:rPr>
        <w:t xml:space="preserve">th the full amount of time allowed for the test prior to the Alternative Testing Centre </w:t>
      </w:r>
      <w:r w:rsidRPr="00AD5377">
        <w:rPr>
          <w:sz w:val="24"/>
          <w:szCs w:val="24"/>
        </w:rPr>
        <w:t>closing</w:t>
      </w:r>
      <w:r>
        <w:rPr>
          <w:sz w:val="24"/>
          <w:szCs w:val="24"/>
        </w:rPr>
        <w:t xml:space="preserve"> time. I</w:t>
      </w:r>
      <w:r w:rsidRPr="00AD5377">
        <w:rPr>
          <w:sz w:val="24"/>
          <w:szCs w:val="24"/>
        </w:rPr>
        <w:t xml:space="preserve">.e. 1.5 hour testing time, you must start the test at </w:t>
      </w:r>
      <w:r>
        <w:rPr>
          <w:sz w:val="24"/>
          <w:szCs w:val="24"/>
        </w:rPr>
        <w:t>least 1.5 hours before closing.  I</w:t>
      </w:r>
      <w:r w:rsidRPr="00AD5377">
        <w:rPr>
          <w:sz w:val="24"/>
          <w:szCs w:val="24"/>
        </w:rPr>
        <w:t>f you arrive with less than the st</w:t>
      </w:r>
      <w:r>
        <w:rPr>
          <w:sz w:val="24"/>
          <w:szCs w:val="24"/>
        </w:rPr>
        <w:t>ated testing time limit, you will</w:t>
      </w:r>
      <w:r w:rsidRPr="00AD5377">
        <w:rPr>
          <w:sz w:val="24"/>
          <w:szCs w:val="24"/>
        </w:rPr>
        <w:t xml:space="preserve"> be denied writing and will be directed to contact your </w:t>
      </w:r>
      <w:r>
        <w:rPr>
          <w:sz w:val="24"/>
          <w:szCs w:val="24"/>
        </w:rPr>
        <w:t>faculty/instructor to arrange for another date. The Alternative Testing Centre</w:t>
      </w:r>
      <w:r w:rsidRPr="00AD5377">
        <w:rPr>
          <w:sz w:val="24"/>
          <w:szCs w:val="24"/>
        </w:rPr>
        <w:t xml:space="preserve"> staff will record the time that you arrived and why you were denied writing.</w:t>
      </w:r>
    </w:p>
    <w:p w:rsidR="009F16D2" w:rsidRPr="00AD5377" w:rsidRDefault="009F16D2" w:rsidP="009F16D2">
      <w:pPr>
        <w:ind w:left="720" w:hanging="720"/>
        <w:rPr>
          <w:sz w:val="24"/>
          <w:szCs w:val="24"/>
        </w:rPr>
      </w:pPr>
      <w:r w:rsidRPr="00E2231E">
        <w:rPr>
          <w:b/>
          <w:sz w:val="24"/>
          <w:szCs w:val="24"/>
        </w:rPr>
        <w:t>Step 4</w:t>
      </w:r>
      <w:r w:rsidRPr="00AD5377">
        <w:rPr>
          <w:sz w:val="24"/>
          <w:szCs w:val="24"/>
        </w:rPr>
        <w:t>:</w:t>
      </w:r>
      <w:r w:rsidRPr="00AD5377">
        <w:rPr>
          <w:sz w:val="24"/>
          <w:szCs w:val="24"/>
        </w:rPr>
        <w:tab/>
      </w:r>
      <w:r>
        <w:rPr>
          <w:sz w:val="24"/>
          <w:szCs w:val="24"/>
        </w:rPr>
        <w:t xml:space="preserve"> When reporting</w:t>
      </w:r>
      <w:r w:rsidRPr="00AD5377">
        <w:rPr>
          <w:sz w:val="24"/>
          <w:szCs w:val="24"/>
        </w:rPr>
        <w:t xml:space="preserve"> to</w:t>
      </w:r>
      <w:r>
        <w:rPr>
          <w:sz w:val="24"/>
          <w:szCs w:val="24"/>
        </w:rPr>
        <w:t xml:space="preserve"> the Alternative Testing Centre staff in A124A, you</w:t>
      </w:r>
      <w:r w:rsidRPr="00AD5377">
        <w:rPr>
          <w:sz w:val="24"/>
          <w:szCs w:val="24"/>
        </w:rPr>
        <w:t xml:space="preserve"> will</w:t>
      </w:r>
      <w:r>
        <w:rPr>
          <w:sz w:val="24"/>
          <w:szCs w:val="24"/>
        </w:rPr>
        <w:t xml:space="preserve"> </w:t>
      </w:r>
      <w:r w:rsidRPr="00605B02">
        <w:rPr>
          <w:sz w:val="24"/>
          <w:szCs w:val="24"/>
        </w:rPr>
        <w:t>be</w:t>
      </w:r>
      <w:r w:rsidRPr="00AD5377">
        <w:rPr>
          <w:sz w:val="24"/>
          <w:szCs w:val="24"/>
        </w:rPr>
        <w:t xml:space="preserve"> require</w:t>
      </w:r>
      <w:r>
        <w:rPr>
          <w:sz w:val="24"/>
          <w:szCs w:val="24"/>
        </w:rPr>
        <w:t>d</w:t>
      </w:r>
      <w:r w:rsidRPr="00AD5377">
        <w:rPr>
          <w:sz w:val="24"/>
          <w:szCs w:val="24"/>
        </w:rPr>
        <w:t xml:space="preserve"> to provide your</w:t>
      </w:r>
      <w:r>
        <w:rPr>
          <w:sz w:val="24"/>
          <w:szCs w:val="24"/>
        </w:rPr>
        <w:t xml:space="preserve"> faculty/i</w:t>
      </w:r>
      <w:r w:rsidRPr="00AD5377">
        <w:rPr>
          <w:sz w:val="24"/>
          <w:szCs w:val="24"/>
        </w:rPr>
        <w:t>nstructor</w:t>
      </w:r>
      <w:r>
        <w:rPr>
          <w:sz w:val="24"/>
          <w:szCs w:val="24"/>
        </w:rPr>
        <w:t>’</w:t>
      </w:r>
      <w:r w:rsidRPr="00AD5377">
        <w:rPr>
          <w:sz w:val="24"/>
          <w:szCs w:val="24"/>
        </w:rPr>
        <w:t>s first and last name and you will be</w:t>
      </w:r>
      <w:r w:rsidRPr="0068341C">
        <w:rPr>
          <w:sz w:val="24"/>
          <w:szCs w:val="24"/>
        </w:rPr>
        <w:t xml:space="preserve"> </w:t>
      </w:r>
      <w:r w:rsidRPr="00981B4B">
        <w:rPr>
          <w:sz w:val="24"/>
          <w:szCs w:val="24"/>
          <w:u w:val="single"/>
        </w:rPr>
        <w:t>required</w:t>
      </w:r>
      <w:r w:rsidRPr="00AD5377">
        <w:rPr>
          <w:sz w:val="24"/>
          <w:szCs w:val="24"/>
        </w:rPr>
        <w:t xml:space="preserve"> to show photo ID (Mohawk student card, driver’s license, passport etc.)</w:t>
      </w:r>
      <w:r>
        <w:rPr>
          <w:sz w:val="24"/>
          <w:szCs w:val="24"/>
        </w:rPr>
        <w:t>.</w:t>
      </w:r>
      <w:r w:rsidRPr="00AD5377">
        <w:rPr>
          <w:sz w:val="24"/>
          <w:szCs w:val="24"/>
        </w:rPr>
        <w:t xml:space="preserve"> If you do not have photo ID</w:t>
      </w:r>
      <w:r>
        <w:rPr>
          <w:sz w:val="24"/>
          <w:szCs w:val="24"/>
        </w:rPr>
        <w:t xml:space="preserve">, you will be denied writing the test. </w:t>
      </w:r>
      <w:r w:rsidRPr="00AD5377">
        <w:rPr>
          <w:sz w:val="24"/>
          <w:szCs w:val="24"/>
        </w:rPr>
        <w:t xml:space="preserve"> </w:t>
      </w:r>
      <w:r>
        <w:rPr>
          <w:sz w:val="24"/>
          <w:szCs w:val="24"/>
        </w:rPr>
        <w:t>T</w:t>
      </w:r>
      <w:r w:rsidRPr="00AD5377">
        <w:rPr>
          <w:sz w:val="24"/>
          <w:szCs w:val="24"/>
        </w:rPr>
        <w:t xml:space="preserve">his will be </w:t>
      </w:r>
      <w:r>
        <w:rPr>
          <w:sz w:val="24"/>
          <w:szCs w:val="24"/>
        </w:rPr>
        <w:t xml:space="preserve">documented by the Alternative Testing Centre staff. </w:t>
      </w:r>
    </w:p>
    <w:p w:rsidR="009F16D2" w:rsidRPr="00AD5377" w:rsidRDefault="009F16D2" w:rsidP="009F16D2">
      <w:pPr>
        <w:ind w:left="720" w:hanging="720"/>
        <w:rPr>
          <w:sz w:val="24"/>
          <w:szCs w:val="24"/>
        </w:rPr>
      </w:pPr>
      <w:r w:rsidRPr="001142BB">
        <w:rPr>
          <w:b/>
          <w:sz w:val="24"/>
          <w:szCs w:val="24"/>
        </w:rPr>
        <w:t>Step 5</w:t>
      </w:r>
      <w:r w:rsidRPr="00AD5377">
        <w:rPr>
          <w:sz w:val="24"/>
          <w:szCs w:val="24"/>
        </w:rPr>
        <w:t>:</w:t>
      </w:r>
      <w:r w:rsidRPr="00AD5377">
        <w:rPr>
          <w:sz w:val="24"/>
          <w:szCs w:val="24"/>
        </w:rPr>
        <w:tab/>
        <w:t>You will be assigned a seat. All</w:t>
      </w:r>
      <w:r>
        <w:rPr>
          <w:sz w:val="24"/>
          <w:szCs w:val="24"/>
        </w:rPr>
        <w:t xml:space="preserve"> coats,</w:t>
      </w:r>
      <w:r w:rsidRPr="00AD5377">
        <w:rPr>
          <w:sz w:val="24"/>
          <w:szCs w:val="24"/>
        </w:rPr>
        <w:t xml:space="preserve"> bags, purses etc</w:t>
      </w:r>
      <w:r>
        <w:rPr>
          <w:sz w:val="24"/>
          <w:szCs w:val="24"/>
        </w:rPr>
        <w:t>.</w:t>
      </w:r>
      <w:r w:rsidRPr="00AD5377">
        <w:rPr>
          <w:sz w:val="24"/>
          <w:szCs w:val="24"/>
        </w:rPr>
        <w:t xml:space="preserve"> must be left </w:t>
      </w:r>
      <w:r>
        <w:rPr>
          <w:sz w:val="24"/>
          <w:szCs w:val="24"/>
        </w:rPr>
        <w:t xml:space="preserve">at the back of the room.  You may take </w:t>
      </w:r>
      <w:r w:rsidRPr="00AD5377">
        <w:rPr>
          <w:sz w:val="24"/>
          <w:szCs w:val="24"/>
        </w:rPr>
        <w:t>only approved material to the assigned seat. Calculators must be removed</w:t>
      </w:r>
      <w:r>
        <w:rPr>
          <w:sz w:val="24"/>
          <w:szCs w:val="24"/>
        </w:rPr>
        <w:t xml:space="preserve"> from the cases. (No electronic devices are </w:t>
      </w:r>
      <w:r w:rsidRPr="00AD5377">
        <w:rPr>
          <w:sz w:val="24"/>
          <w:szCs w:val="24"/>
        </w:rPr>
        <w:t>allowed</w:t>
      </w:r>
      <w:r>
        <w:rPr>
          <w:sz w:val="24"/>
          <w:szCs w:val="24"/>
        </w:rPr>
        <w:t xml:space="preserve"> at your seat (</w:t>
      </w:r>
      <w:proofErr w:type="spellStart"/>
      <w:r>
        <w:rPr>
          <w:sz w:val="24"/>
          <w:szCs w:val="24"/>
        </w:rPr>
        <w:t>ipods</w:t>
      </w:r>
      <w:proofErr w:type="spellEnd"/>
      <w:r>
        <w:rPr>
          <w:sz w:val="24"/>
          <w:szCs w:val="24"/>
        </w:rPr>
        <w:t xml:space="preserve"> etc.)</w:t>
      </w:r>
      <w:r w:rsidRPr="00AD5377">
        <w:rPr>
          <w:sz w:val="24"/>
          <w:szCs w:val="24"/>
        </w:rPr>
        <w:t xml:space="preserve"> and cell phones must be turned</w:t>
      </w:r>
      <w:r>
        <w:rPr>
          <w:sz w:val="24"/>
          <w:szCs w:val="24"/>
        </w:rPr>
        <w:t xml:space="preserve"> </w:t>
      </w:r>
      <w:r w:rsidRPr="001A5F5B">
        <w:rPr>
          <w:sz w:val="24"/>
          <w:szCs w:val="24"/>
          <w:u w:val="single"/>
        </w:rPr>
        <w:t>completely</w:t>
      </w:r>
      <w:r w:rsidRPr="00AD5377">
        <w:rPr>
          <w:sz w:val="24"/>
          <w:szCs w:val="24"/>
        </w:rPr>
        <w:t xml:space="preserve"> off</w:t>
      </w:r>
      <w:r>
        <w:rPr>
          <w:sz w:val="24"/>
          <w:szCs w:val="24"/>
        </w:rPr>
        <w:t xml:space="preserve"> and not accessed</w:t>
      </w:r>
      <w:r w:rsidRPr="00AD5377">
        <w:rPr>
          <w:sz w:val="24"/>
          <w:szCs w:val="24"/>
        </w:rPr>
        <w:t>)</w:t>
      </w:r>
      <w:r>
        <w:rPr>
          <w:sz w:val="24"/>
          <w:szCs w:val="24"/>
        </w:rPr>
        <w:t>.  If you need to ask</w:t>
      </w:r>
      <w:bookmarkStart w:id="0" w:name="_GoBack"/>
      <w:bookmarkEnd w:id="0"/>
      <w:r>
        <w:rPr>
          <w:sz w:val="24"/>
          <w:szCs w:val="24"/>
        </w:rPr>
        <w:t xml:space="preserve"> a question during your test, raise your hand and the invigilator will come to you.</w:t>
      </w:r>
    </w:p>
    <w:p w:rsidR="009F16D2" w:rsidRPr="00AD5377" w:rsidRDefault="009F16D2" w:rsidP="009F16D2">
      <w:pPr>
        <w:ind w:left="720" w:hanging="720"/>
        <w:rPr>
          <w:sz w:val="24"/>
          <w:szCs w:val="24"/>
        </w:rPr>
      </w:pPr>
      <w:r w:rsidRPr="001142BB">
        <w:rPr>
          <w:b/>
          <w:sz w:val="24"/>
          <w:szCs w:val="24"/>
        </w:rPr>
        <w:lastRenderedPageBreak/>
        <w:t>Step 6</w:t>
      </w:r>
      <w:r>
        <w:rPr>
          <w:sz w:val="24"/>
          <w:szCs w:val="24"/>
        </w:rPr>
        <w:t xml:space="preserve">: </w:t>
      </w:r>
      <w:r w:rsidRPr="00AD5377">
        <w:rPr>
          <w:sz w:val="24"/>
          <w:szCs w:val="24"/>
        </w:rPr>
        <w:t>You w</w:t>
      </w:r>
      <w:r>
        <w:rPr>
          <w:sz w:val="24"/>
          <w:szCs w:val="24"/>
        </w:rPr>
        <w:t xml:space="preserve">ill be given the test end time; </w:t>
      </w:r>
      <w:r w:rsidRPr="00AD5377">
        <w:rPr>
          <w:sz w:val="24"/>
          <w:szCs w:val="24"/>
        </w:rPr>
        <w:t xml:space="preserve">however, it is your responsibility to </w:t>
      </w:r>
      <w:r>
        <w:rPr>
          <w:sz w:val="24"/>
          <w:szCs w:val="24"/>
        </w:rPr>
        <w:t>monitor your</w:t>
      </w:r>
      <w:r w:rsidRPr="00AD5377">
        <w:rPr>
          <w:sz w:val="24"/>
          <w:szCs w:val="24"/>
        </w:rPr>
        <w:t xml:space="preserve"> time. You may be given a </w:t>
      </w:r>
      <w:r w:rsidRPr="00062C75">
        <w:rPr>
          <w:sz w:val="24"/>
          <w:szCs w:val="24"/>
        </w:rPr>
        <w:t>10</w:t>
      </w:r>
      <w:r w:rsidRPr="00AD5377">
        <w:rPr>
          <w:color w:val="FF0000"/>
          <w:sz w:val="24"/>
          <w:szCs w:val="24"/>
        </w:rPr>
        <w:t xml:space="preserve"> </w:t>
      </w:r>
      <w:r w:rsidRPr="00AD5377">
        <w:rPr>
          <w:sz w:val="24"/>
          <w:szCs w:val="24"/>
        </w:rPr>
        <w:t xml:space="preserve">minute warning </w:t>
      </w:r>
      <w:r>
        <w:rPr>
          <w:sz w:val="24"/>
          <w:szCs w:val="24"/>
        </w:rPr>
        <w:t>by the Alternative Testing Centre</w:t>
      </w:r>
      <w:r w:rsidRPr="00AD5377">
        <w:rPr>
          <w:sz w:val="24"/>
          <w:szCs w:val="24"/>
        </w:rPr>
        <w:t xml:space="preserve"> staff as the end of the testing time approaches</w:t>
      </w:r>
      <w:r>
        <w:rPr>
          <w:sz w:val="24"/>
          <w:szCs w:val="24"/>
        </w:rPr>
        <w:t xml:space="preserve"> depending on their availability</w:t>
      </w:r>
      <w:r w:rsidRPr="00AD5377">
        <w:rPr>
          <w:sz w:val="24"/>
          <w:szCs w:val="24"/>
        </w:rPr>
        <w:t>.</w:t>
      </w:r>
    </w:p>
    <w:p w:rsidR="009F16D2" w:rsidRDefault="009F16D2" w:rsidP="009F16D2">
      <w:pPr>
        <w:ind w:left="720" w:hanging="720"/>
        <w:rPr>
          <w:sz w:val="24"/>
          <w:szCs w:val="24"/>
        </w:rPr>
      </w:pPr>
      <w:r w:rsidRPr="001142BB">
        <w:rPr>
          <w:b/>
          <w:sz w:val="24"/>
          <w:szCs w:val="24"/>
        </w:rPr>
        <w:t>Step 7</w:t>
      </w:r>
      <w:r>
        <w:rPr>
          <w:sz w:val="24"/>
          <w:szCs w:val="24"/>
        </w:rPr>
        <w:t>:</w:t>
      </w:r>
      <w:r>
        <w:rPr>
          <w:sz w:val="24"/>
          <w:szCs w:val="24"/>
        </w:rPr>
        <w:tab/>
        <w:t>I</w:t>
      </w:r>
      <w:r w:rsidRPr="00AD5377">
        <w:rPr>
          <w:sz w:val="24"/>
          <w:szCs w:val="24"/>
        </w:rPr>
        <w:t xml:space="preserve">f you have not finished before the test end time, </w:t>
      </w:r>
      <w:r>
        <w:rPr>
          <w:sz w:val="24"/>
          <w:szCs w:val="24"/>
        </w:rPr>
        <w:t>you will be asked by the Alternative Testing Centre</w:t>
      </w:r>
      <w:r w:rsidRPr="00AD5377">
        <w:rPr>
          <w:sz w:val="24"/>
          <w:szCs w:val="24"/>
        </w:rPr>
        <w:t xml:space="preserve"> staff to hand in the test and any other testing materials. It is your responsibility to ensure that all </w:t>
      </w:r>
      <w:r>
        <w:rPr>
          <w:sz w:val="24"/>
          <w:szCs w:val="24"/>
        </w:rPr>
        <w:t xml:space="preserve">testing </w:t>
      </w:r>
      <w:r w:rsidRPr="00AD5377">
        <w:rPr>
          <w:sz w:val="24"/>
          <w:szCs w:val="24"/>
        </w:rPr>
        <w:t>material has been handed in. If you finish before the test end time, you may hand in the test and</w:t>
      </w:r>
      <w:r>
        <w:rPr>
          <w:sz w:val="24"/>
          <w:szCs w:val="24"/>
        </w:rPr>
        <w:t xml:space="preserve"> related material to the Alternative Testing Centre</w:t>
      </w:r>
      <w:r w:rsidRPr="00AD5377">
        <w:rPr>
          <w:sz w:val="24"/>
          <w:szCs w:val="24"/>
        </w:rPr>
        <w:t xml:space="preserve"> staff.</w:t>
      </w:r>
    </w:p>
    <w:p w:rsidR="00892718" w:rsidRPr="009F16D2" w:rsidRDefault="009F16D2" w:rsidP="009F16D2">
      <w:pPr>
        <w:rPr>
          <w:szCs w:val="24"/>
        </w:rPr>
      </w:pPr>
      <w:r w:rsidRPr="001142BB">
        <w:rPr>
          <w:b/>
          <w:sz w:val="24"/>
          <w:szCs w:val="24"/>
        </w:rPr>
        <w:t>Step 8</w:t>
      </w:r>
      <w:r w:rsidRPr="00AD5377">
        <w:rPr>
          <w:sz w:val="24"/>
          <w:szCs w:val="24"/>
        </w:rPr>
        <w:t>: Be sure to collect up any</w:t>
      </w:r>
      <w:r>
        <w:rPr>
          <w:sz w:val="24"/>
          <w:szCs w:val="24"/>
        </w:rPr>
        <w:t xml:space="preserve"> coats,</w:t>
      </w:r>
      <w:r w:rsidRPr="00AD5377">
        <w:rPr>
          <w:sz w:val="24"/>
          <w:szCs w:val="24"/>
        </w:rPr>
        <w:t xml:space="preserve"> bags, </w:t>
      </w:r>
      <w:proofErr w:type="gramStart"/>
      <w:r w:rsidRPr="00AD5377">
        <w:rPr>
          <w:sz w:val="24"/>
          <w:szCs w:val="24"/>
        </w:rPr>
        <w:t>purses</w:t>
      </w:r>
      <w:proofErr w:type="gramEnd"/>
      <w:r w:rsidRPr="00AD5377">
        <w:rPr>
          <w:sz w:val="24"/>
          <w:szCs w:val="24"/>
        </w:rPr>
        <w:t xml:space="preserve"> etc</w:t>
      </w:r>
      <w:r>
        <w:rPr>
          <w:sz w:val="24"/>
          <w:szCs w:val="24"/>
        </w:rPr>
        <w:t>.</w:t>
      </w:r>
      <w:r w:rsidRPr="00AD5377">
        <w:rPr>
          <w:sz w:val="24"/>
          <w:szCs w:val="24"/>
        </w:rPr>
        <w:t xml:space="preserve"> which have been left at the back of the </w:t>
      </w:r>
      <w:r>
        <w:rPr>
          <w:sz w:val="24"/>
          <w:szCs w:val="24"/>
        </w:rPr>
        <w:t xml:space="preserve">testing </w:t>
      </w:r>
      <w:r w:rsidRPr="00AD5377">
        <w:rPr>
          <w:sz w:val="24"/>
          <w:szCs w:val="24"/>
        </w:rPr>
        <w:t>room</w:t>
      </w:r>
      <w:r>
        <w:rPr>
          <w:sz w:val="24"/>
          <w:szCs w:val="24"/>
        </w:rPr>
        <w:t xml:space="preserve"> prior to leaving</w:t>
      </w:r>
      <w:r w:rsidRPr="00AD5377">
        <w:rPr>
          <w:sz w:val="24"/>
          <w:szCs w:val="24"/>
        </w:rPr>
        <w:t>.</w:t>
      </w:r>
    </w:p>
    <w:sectPr w:rsidR="00892718" w:rsidRPr="009F16D2" w:rsidSect="00947369">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0D8" w:rsidRDefault="00AE30D8" w:rsidP="00E36E11">
      <w:pPr>
        <w:spacing w:after="0" w:line="240" w:lineRule="auto"/>
      </w:pPr>
      <w:r>
        <w:separator/>
      </w:r>
    </w:p>
  </w:endnote>
  <w:endnote w:type="continuationSeparator" w:id="0">
    <w:p w:rsidR="00AE30D8" w:rsidRDefault="00AE30D8" w:rsidP="00E36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0D8" w:rsidRDefault="00AE30D8" w:rsidP="00E36E11">
      <w:pPr>
        <w:spacing w:after="0" w:line="240" w:lineRule="auto"/>
      </w:pPr>
      <w:r>
        <w:separator/>
      </w:r>
    </w:p>
  </w:footnote>
  <w:footnote w:type="continuationSeparator" w:id="0">
    <w:p w:rsidR="00AE30D8" w:rsidRDefault="00AE30D8" w:rsidP="00E36E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554" w:rsidRPr="00D57554" w:rsidRDefault="00BB6315" w:rsidP="00D57554">
    <w:pPr>
      <w:pStyle w:val="Header"/>
      <w:rPr>
        <w:rFonts w:cstheme="minorHAnsi"/>
        <w:sz w:val="24"/>
        <w:szCs w:val="24"/>
      </w:rPr>
    </w:pPr>
    <w:r w:rsidRPr="00D57554">
      <w:rPr>
        <w:rFonts w:cstheme="minorHAnsi"/>
        <w:noProof/>
        <w:lang w:eastAsia="en-CA"/>
      </w:rPr>
      <w:drawing>
        <wp:anchor distT="0" distB="0" distL="114300" distR="114300" simplePos="0" relativeHeight="251658240" behindDoc="0" locked="0" layoutInCell="1" allowOverlap="1">
          <wp:simplePos x="0" y="0"/>
          <wp:positionH relativeFrom="column">
            <wp:posOffset>19050</wp:posOffset>
          </wp:positionH>
          <wp:positionV relativeFrom="paragraph">
            <wp:posOffset>-1905</wp:posOffset>
          </wp:positionV>
          <wp:extent cx="1428750" cy="238125"/>
          <wp:effectExtent l="19050" t="0" r="0" b="0"/>
          <wp:wrapThrough wrapText="bothSides">
            <wp:wrapPolygon edited="0">
              <wp:start x="-288" y="0"/>
              <wp:lineTo x="-288" y="20736"/>
              <wp:lineTo x="21600" y="20736"/>
              <wp:lineTo x="21600" y="0"/>
              <wp:lineTo x="-288" y="0"/>
            </wp:wrapPolygon>
          </wp:wrapThrough>
          <wp:docPr id="4" name="Picture 0"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stretch>
                    <a:fillRect/>
                  </a:stretch>
                </pic:blipFill>
                <pic:spPr>
                  <a:xfrm>
                    <a:off x="0" y="0"/>
                    <a:ext cx="1428750" cy="238125"/>
                  </a:xfrm>
                  <a:prstGeom prst="rect">
                    <a:avLst/>
                  </a:prstGeom>
                </pic:spPr>
              </pic:pic>
            </a:graphicData>
          </a:graphic>
        </wp:anchor>
      </w:drawing>
    </w:r>
    <w:r w:rsidRPr="00D57554">
      <w:rPr>
        <w:rFonts w:cstheme="minorHAnsi"/>
        <w:sz w:val="24"/>
        <w:szCs w:val="24"/>
      </w:rPr>
      <w:ptab w:relativeTo="margin" w:alignment="center" w:leader="none"/>
    </w:r>
    <w:r w:rsidR="00D57554" w:rsidRPr="00D57554">
      <w:rPr>
        <w:rFonts w:cstheme="minorHAnsi"/>
        <w:sz w:val="24"/>
        <w:szCs w:val="24"/>
      </w:rPr>
      <w:t xml:space="preserve">Requirements for </w:t>
    </w:r>
    <w:r w:rsidR="009F16D2">
      <w:rPr>
        <w:rFonts w:cstheme="minorHAnsi"/>
        <w:sz w:val="24"/>
        <w:szCs w:val="24"/>
      </w:rPr>
      <w:t>Students</w:t>
    </w:r>
    <w:r w:rsidRPr="00D57554">
      <w:rPr>
        <w:rFonts w:cstheme="minorHAnsi"/>
        <w:sz w:val="24"/>
        <w:szCs w:val="24"/>
      </w:rPr>
      <w:ptab w:relativeTo="margin" w:alignment="right" w:leader="none"/>
    </w:r>
    <w:r w:rsidR="00D57554" w:rsidRPr="00D57554">
      <w:rPr>
        <w:rFonts w:cstheme="minorHAnsi"/>
        <w:sz w:val="24"/>
        <w:szCs w:val="24"/>
      </w:rPr>
      <w:t xml:space="preserve">The Alternative </w:t>
    </w:r>
  </w:p>
  <w:p w:rsidR="00BB6315" w:rsidRPr="00D57554" w:rsidRDefault="00D57554">
    <w:pPr>
      <w:pStyle w:val="Header"/>
      <w:rPr>
        <w:rFonts w:cstheme="minorHAnsi"/>
        <w:sz w:val="24"/>
        <w:szCs w:val="24"/>
      </w:rPr>
    </w:pPr>
    <w:r w:rsidRPr="00D57554">
      <w:rPr>
        <w:rFonts w:cstheme="minorHAnsi"/>
        <w:sz w:val="24"/>
        <w:szCs w:val="24"/>
      </w:rPr>
      <w:tab/>
    </w:r>
    <w:r w:rsidRPr="00D57554">
      <w:rPr>
        <w:rFonts w:cstheme="minorHAnsi"/>
        <w:sz w:val="24"/>
        <w:szCs w:val="24"/>
      </w:rPr>
      <w:tab/>
      <w:t>Testing Centre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67FB2"/>
    <w:multiLevelType w:val="hybridMultilevel"/>
    <w:tmpl w:val="9F9A63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rsids>
    <w:rsidRoot w:val="00E36E11"/>
    <w:rsid w:val="00004587"/>
    <w:rsid w:val="00047919"/>
    <w:rsid w:val="001A7BF2"/>
    <w:rsid w:val="001D470F"/>
    <w:rsid w:val="001F35DC"/>
    <w:rsid w:val="002C5763"/>
    <w:rsid w:val="00350078"/>
    <w:rsid w:val="00363BFE"/>
    <w:rsid w:val="00420886"/>
    <w:rsid w:val="004E23AD"/>
    <w:rsid w:val="004E56D3"/>
    <w:rsid w:val="005167AB"/>
    <w:rsid w:val="006502CA"/>
    <w:rsid w:val="00712574"/>
    <w:rsid w:val="00775EF3"/>
    <w:rsid w:val="00845607"/>
    <w:rsid w:val="00892718"/>
    <w:rsid w:val="008973C1"/>
    <w:rsid w:val="008F47B2"/>
    <w:rsid w:val="00947369"/>
    <w:rsid w:val="009F16D2"/>
    <w:rsid w:val="00A30BC5"/>
    <w:rsid w:val="00A4354B"/>
    <w:rsid w:val="00AA15E3"/>
    <w:rsid w:val="00AD5283"/>
    <w:rsid w:val="00AE30D8"/>
    <w:rsid w:val="00BB6315"/>
    <w:rsid w:val="00BC20AB"/>
    <w:rsid w:val="00C24D8D"/>
    <w:rsid w:val="00C60881"/>
    <w:rsid w:val="00D5361E"/>
    <w:rsid w:val="00D57554"/>
    <w:rsid w:val="00DC5C53"/>
    <w:rsid w:val="00DD1801"/>
    <w:rsid w:val="00E36E11"/>
    <w:rsid w:val="00E94444"/>
    <w:rsid w:val="00F127B8"/>
    <w:rsid w:val="00F34D4D"/>
    <w:rsid w:val="00FB6C8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6D2"/>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E11"/>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E36E11"/>
  </w:style>
  <w:style w:type="paragraph" w:styleId="Footer">
    <w:name w:val="footer"/>
    <w:basedOn w:val="Normal"/>
    <w:link w:val="FooterChar"/>
    <w:uiPriority w:val="99"/>
    <w:semiHidden/>
    <w:unhideWhenUsed/>
    <w:rsid w:val="00E36E11"/>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semiHidden/>
    <w:rsid w:val="00E36E11"/>
  </w:style>
  <w:style w:type="paragraph" w:styleId="BalloonText">
    <w:name w:val="Balloon Text"/>
    <w:basedOn w:val="Normal"/>
    <w:link w:val="BalloonTextChar"/>
    <w:uiPriority w:val="99"/>
    <w:semiHidden/>
    <w:unhideWhenUsed/>
    <w:rsid w:val="00E36E11"/>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36E11"/>
    <w:rPr>
      <w:rFonts w:ascii="Tahoma" w:hAnsi="Tahoma" w:cs="Tahoma"/>
      <w:sz w:val="16"/>
      <w:szCs w:val="16"/>
    </w:rPr>
  </w:style>
  <w:style w:type="character" w:styleId="Hyperlink">
    <w:name w:val="Hyperlink"/>
    <w:basedOn w:val="DefaultParagraphFont"/>
    <w:uiPriority w:val="99"/>
    <w:semiHidden/>
    <w:unhideWhenUsed/>
    <w:rsid w:val="00892718"/>
    <w:rPr>
      <w:color w:val="0000FF"/>
      <w:u w:val="single"/>
    </w:rPr>
  </w:style>
  <w:style w:type="paragraph" w:styleId="ListParagraph">
    <w:name w:val="List Paragraph"/>
    <w:basedOn w:val="Normal"/>
    <w:uiPriority w:val="34"/>
    <w:qFormat/>
    <w:rsid w:val="00BB6315"/>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225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2</cp:revision>
  <cp:lastPrinted>2012-05-23T11:44:00Z</cp:lastPrinted>
  <dcterms:created xsi:type="dcterms:W3CDTF">2012-05-29T14:27:00Z</dcterms:created>
  <dcterms:modified xsi:type="dcterms:W3CDTF">2012-05-29T14:27:00Z</dcterms:modified>
</cp:coreProperties>
</file>