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15B" w:rsidRPr="006A1A8F" w:rsidRDefault="0042515B" w:rsidP="006A1A8F">
      <w:pPr>
        <w:pStyle w:val="Heading1"/>
        <w:jc w:val="center"/>
        <w:rPr>
          <w:sz w:val="36"/>
          <w:szCs w:val="36"/>
        </w:rPr>
      </w:pPr>
      <w:bookmarkStart w:id="0" w:name="comma"/>
      <w:bookmarkStart w:id="1" w:name="_GoBack"/>
      <w:bookmarkEnd w:id="1"/>
      <w:r w:rsidRPr="006A1A8F">
        <w:rPr>
          <w:sz w:val="36"/>
          <w:szCs w:val="36"/>
        </w:rPr>
        <w:t>Writing Centre</w:t>
      </w:r>
    </w:p>
    <w:p w:rsidR="00A077D1" w:rsidRPr="00873DAB" w:rsidRDefault="00FD363A" w:rsidP="00873DAB">
      <w:pPr>
        <w:pStyle w:val="Heading1"/>
        <w:jc w:val="center"/>
        <w:rPr>
          <w:sz w:val="32"/>
          <w:szCs w:val="32"/>
        </w:rPr>
      </w:pPr>
      <w:r w:rsidRPr="006A1A8F">
        <w:rPr>
          <w:sz w:val="32"/>
          <w:szCs w:val="32"/>
        </w:rPr>
        <w:t>COMMA USAGE</w:t>
      </w:r>
    </w:p>
    <w:p w:rsidR="006A1A8F" w:rsidRDefault="00FD363A" w:rsidP="006A1A8F">
      <w:pPr>
        <w:rPr>
          <w:lang w:val="en"/>
        </w:rPr>
      </w:pPr>
      <w:r w:rsidRPr="006A1A8F">
        <w:rPr>
          <w:rStyle w:val="Strong"/>
          <w:lang w:val="en"/>
        </w:rPr>
        <w:t>Comma</w:t>
      </w:r>
      <w:bookmarkEnd w:id="0"/>
      <w:r w:rsidRPr="006A1A8F">
        <w:rPr>
          <w:lang w:val="en"/>
        </w:rPr>
        <w:t xml:space="preserve"> </w:t>
      </w:r>
      <w:r w:rsidRPr="00D357E1">
        <w:rPr>
          <w:lang w:val="en"/>
        </w:rPr>
        <w:t>usage is in some respects a question of personal writing style: some writers use commas liberally, while others prefer to use them sparingly. For instance, the use of a comma before the "and" in a series is usually optional, and many writers choose to eliminate it, provided t</w:t>
      </w:r>
      <w:r w:rsidR="003300AC" w:rsidRPr="00D357E1">
        <w:rPr>
          <w:lang w:val="en"/>
        </w:rPr>
        <w:t>here is no danger of misreading.</w:t>
      </w:r>
    </w:p>
    <w:p w:rsidR="001C0AAE" w:rsidRPr="006A1A8F" w:rsidRDefault="001C0AAE" w:rsidP="006A1A8F">
      <w:pPr>
        <w:spacing w:before="120" w:after="120"/>
        <w:rPr>
          <w:b/>
          <w:color w:val="B30838"/>
          <w:lang w:val="en"/>
        </w:rPr>
      </w:pPr>
      <w:r w:rsidRPr="006A1A8F">
        <w:rPr>
          <w:b/>
          <w:color w:val="B30838"/>
          <w:lang w:val="en"/>
        </w:rPr>
        <w:t>Example:</w:t>
      </w:r>
    </w:p>
    <w:p w:rsidR="00FD363A" w:rsidRPr="00873DAB" w:rsidRDefault="00FD363A" w:rsidP="006A1A8F">
      <w:pPr>
        <w:spacing w:after="120"/>
        <w:rPr>
          <w:b/>
          <w:lang w:val="en"/>
        </w:rPr>
      </w:pPr>
      <w:r w:rsidRPr="00873DAB">
        <w:rPr>
          <w:lang w:val="en"/>
        </w:rPr>
        <w:t>We bought scarves, mittens and sweaters before leaving for Iceland</w:t>
      </w:r>
      <w:r w:rsidRPr="00D357E1">
        <w:rPr>
          <w:b/>
          <w:i/>
          <w:lang w:val="en"/>
        </w:rPr>
        <w:t>.</w:t>
      </w:r>
      <w:r w:rsidRPr="00D357E1">
        <w:rPr>
          <w:lang w:val="en"/>
        </w:rPr>
        <w:t xml:space="preserve"> </w:t>
      </w:r>
      <w:r w:rsidRPr="00873DAB">
        <w:rPr>
          <w:b/>
          <w:lang w:val="en"/>
        </w:rPr>
        <w:t>(</w:t>
      </w:r>
      <w:r w:rsidR="006A1A8F" w:rsidRPr="00873DAB">
        <w:rPr>
          <w:b/>
          <w:lang w:val="en"/>
        </w:rPr>
        <w:t>Comma</w:t>
      </w:r>
      <w:r w:rsidRPr="00873DAB">
        <w:rPr>
          <w:b/>
          <w:lang w:val="en"/>
        </w:rPr>
        <w:t xml:space="preserve"> unnecessary before "and") </w:t>
      </w:r>
    </w:p>
    <w:p w:rsidR="00A26A02" w:rsidRPr="00873DAB" w:rsidRDefault="00FD363A" w:rsidP="006A1A8F">
      <w:pPr>
        <w:rPr>
          <w:b/>
          <w:lang w:val="en"/>
        </w:rPr>
      </w:pPr>
      <w:r w:rsidRPr="00873DAB">
        <w:rPr>
          <w:lang w:val="en"/>
        </w:rPr>
        <w:t>We ate apples, plums, and strawberry and kiwi compote</w:t>
      </w:r>
      <w:r w:rsidRPr="00873DAB">
        <w:rPr>
          <w:i/>
          <w:lang w:val="en"/>
        </w:rPr>
        <w:t>.</w:t>
      </w:r>
      <w:r w:rsidRPr="00D357E1">
        <w:rPr>
          <w:lang w:val="en"/>
        </w:rPr>
        <w:t xml:space="preserve"> </w:t>
      </w:r>
      <w:r w:rsidRPr="00873DAB">
        <w:rPr>
          <w:b/>
          <w:lang w:val="en"/>
        </w:rPr>
        <w:t>(comma n</w:t>
      </w:r>
      <w:r w:rsidR="006A1A8F" w:rsidRPr="00873DAB">
        <w:rPr>
          <w:b/>
          <w:lang w:val="en"/>
        </w:rPr>
        <w:t>eeded before "and" for clarity)</w:t>
      </w:r>
    </w:p>
    <w:p w:rsidR="00A26A02" w:rsidRPr="000274D2" w:rsidRDefault="000274D2" w:rsidP="006A1A8F">
      <w:pPr>
        <w:pStyle w:val="Heading2"/>
        <w:rPr>
          <w:color w:val="B30838"/>
        </w:rPr>
      </w:pPr>
      <w:r w:rsidRPr="000274D2">
        <w:rPr>
          <w:color w:val="B30838"/>
        </w:rPr>
        <w:t>Using a comma</w:t>
      </w:r>
      <w:r>
        <w:rPr>
          <w:color w:val="B30838"/>
        </w:rPr>
        <w:t>:</w:t>
      </w:r>
    </w:p>
    <w:p w:rsidR="00FD363A" w:rsidRPr="006A1A8F" w:rsidRDefault="00FD363A" w:rsidP="006A1A8F">
      <w:pPr>
        <w:pStyle w:val="ListParagraph"/>
        <w:numPr>
          <w:ilvl w:val="0"/>
          <w:numId w:val="7"/>
        </w:numPr>
        <w:rPr>
          <w:lang w:val="en"/>
        </w:rPr>
      </w:pPr>
      <w:r w:rsidRPr="006A1A8F">
        <w:rPr>
          <w:lang w:val="en"/>
        </w:rPr>
        <w:t xml:space="preserve">Use a comma before a conjunction that joins 2 </w:t>
      </w:r>
      <w:hyperlink r:id="rId7" w:anchor="independent%20clause" w:history="1">
        <w:r w:rsidRPr="006A1A8F">
          <w:rPr>
            <w:rStyle w:val="Hyperlink"/>
            <w:lang w:val="en"/>
          </w:rPr>
          <w:t>independent clauses</w:t>
        </w:r>
      </w:hyperlink>
      <w:r w:rsidRPr="006A1A8F">
        <w:rPr>
          <w:lang w:val="en"/>
        </w:rPr>
        <w:t xml:space="preserve"> (for/and/nor/but/or/yet/so)</w:t>
      </w:r>
    </w:p>
    <w:p w:rsidR="00873DAB" w:rsidRDefault="00FD363A" w:rsidP="00873DAB">
      <w:pPr>
        <w:spacing w:before="120" w:after="120"/>
        <w:rPr>
          <w:lang w:val="en"/>
        </w:rPr>
      </w:pPr>
      <w:r w:rsidRPr="00873DAB">
        <w:rPr>
          <w:b/>
          <w:color w:val="B30838"/>
          <w:lang w:val="en"/>
        </w:rPr>
        <w:t>Example:</w:t>
      </w:r>
    </w:p>
    <w:p w:rsidR="00FD363A" w:rsidRPr="00873DAB" w:rsidRDefault="00FD363A" w:rsidP="00873DAB">
      <w:pPr>
        <w:spacing w:before="120" w:after="120"/>
        <w:rPr>
          <w:lang w:val="en"/>
        </w:rPr>
      </w:pPr>
      <w:r w:rsidRPr="00873DAB">
        <w:rPr>
          <w:lang w:val="en"/>
        </w:rPr>
        <w:t xml:space="preserve">I just wrote a letter to my grandmother, but I forgot to </w:t>
      </w:r>
      <w:r w:rsidR="00A26A02" w:rsidRPr="00873DAB">
        <w:rPr>
          <w:lang w:val="en"/>
        </w:rPr>
        <w:t>mail it.</w:t>
      </w:r>
    </w:p>
    <w:p w:rsidR="00FD363A" w:rsidRPr="006A1A8F" w:rsidRDefault="00873DAB" w:rsidP="006A1A8F">
      <w:pPr>
        <w:pStyle w:val="ListParagraph"/>
        <w:numPr>
          <w:ilvl w:val="0"/>
          <w:numId w:val="7"/>
        </w:numPr>
        <w:rPr>
          <w:b/>
          <w:lang w:val="en"/>
        </w:rPr>
      </w:pPr>
      <w:r>
        <w:rPr>
          <w:lang w:val="en"/>
        </w:rPr>
        <w:t>U</w:t>
      </w:r>
      <w:r w:rsidR="00A26A02" w:rsidRPr="006A1A8F">
        <w:rPr>
          <w:lang w:val="en"/>
        </w:rPr>
        <w:t xml:space="preserve">se commas to separate 3 or more items in a list. These could be </w:t>
      </w:r>
      <w:r w:rsidR="00A26A02" w:rsidRPr="006A1A8F">
        <w:rPr>
          <w:b/>
          <w:lang w:val="en"/>
        </w:rPr>
        <w:t>words, phrases,</w:t>
      </w:r>
      <w:r w:rsidR="00A26A02" w:rsidRPr="006A1A8F">
        <w:rPr>
          <w:lang w:val="en"/>
        </w:rPr>
        <w:t xml:space="preserve"> or </w:t>
      </w:r>
      <w:r w:rsidR="00A26A02" w:rsidRPr="006A1A8F">
        <w:rPr>
          <w:b/>
          <w:lang w:val="en"/>
        </w:rPr>
        <w:t xml:space="preserve">independent </w:t>
      </w:r>
      <w:r w:rsidR="00AB38D6" w:rsidRPr="006A1A8F">
        <w:rPr>
          <w:b/>
          <w:lang w:val="en"/>
        </w:rPr>
        <w:t>clauses</w:t>
      </w:r>
      <w:r w:rsidR="00A26A02" w:rsidRPr="006A1A8F">
        <w:rPr>
          <w:b/>
          <w:lang w:val="en"/>
        </w:rPr>
        <w:t>.</w:t>
      </w:r>
    </w:p>
    <w:p w:rsidR="00C01D63" w:rsidRPr="006A1A8F" w:rsidRDefault="00A26A02" w:rsidP="006A1A8F">
      <w:pPr>
        <w:spacing w:before="120" w:after="120"/>
        <w:rPr>
          <w:b/>
          <w:color w:val="B30838"/>
          <w:lang w:val="en"/>
        </w:rPr>
      </w:pPr>
      <w:r w:rsidRPr="006A1A8F">
        <w:rPr>
          <w:b/>
          <w:color w:val="B30838"/>
          <w:lang w:val="en"/>
        </w:rPr>
        <w:t>Example</w:t>
      </w:r>
      <w:r w:rsidR="003300AC" w:rsidRPr="006A1A8F">
        <w:rPr>
          <w:b/>
          <w:color w:val="B30838"/>
          <w:lang w:val="en"/>
        </w:rPr>
        <w:t>s</w:t>
      </w:r>
      <w:r w:rsidRPr="006A1A8F">
        <w:rPr>
          <w:b/>
          <w:color w:val="B30838"/>
          <w:lang w:val="en"/>
        </w:rPr>
        <w:t xml:space="preserve">:  </w:t>
      </w:r>
    </w:p>
    <w:p w:rsidR="00A26A02" w:rsidRPr="00873DAB" w:rsidRDefault="00A26A02" w:rsidP="00873DAB">
      <w:pPr>
        <w:pStyle w:val="ListParagraph"/>
        <w:numPr>
          <w:ilvl w:val="0"/>
          <w:numId w:val="8"/>
        </w:numPr>
        <w:spacing w:before="120" w:after="120"/>
        <w:contextualSpacing w:val="0"/>
        <w:rPr>
          <w:lang w:val="en"/>
        </w:rPr>
      </w:pPr>
      <w:r w:rsidRPr="00873DAB">
        <w:rPr>
          <w:lang w:val="en"/>
        </w:rPr>
        <w:t>Please collect the reports, files, proposals, and transcripts for Mr. Smith.</w:t>
      </w:r>
      <w:r w:rsidR="00CF2CE0" w:rsidRPr="00873DAB">
        <w:rPr>
          <w:lang w:val="en"/>
        </w:rPr>
        <w:t xml:space="preserve"> </w:t>
      </w:r>
      <w:r w:rsidRPr="00873DAB">
        <w:rPr>
          <w:b/>
          <w:lang w:val="en"/>
        </w:rPr>
        <w:t>(words)</w:t>
      </w:r>
    </w:p>
    <w:p w:rsidR="00A26A02" w:rsidRPr="00873DAB" w:rsidRDefault="00A26A02" w:rsidP="00873DAB">
      <w:pPr>
        <w:pStyle w:val="ListParagraph"/>
        <w:numPr>
          <w:ilvl w:val="0"/>
          <w:numId w:val="8"/>
        </w:numPr>
        <w:spacing w:before="120" w:after="120"/>
        <w:contextualSpacing w:val="0"/>
        <w:rPr>
          <w:lang w:val="en"/>
        </w:rPr>
      </w:pPr>
      <w:r w:rsidRPr="00873DAB">
        <w:rPr>
          <w:lang w:val="en"/>
        </w:rPr>
        <w:t>Students must attend all classes, take accurate notes, be organized, and study hard, if they want to succeed.</w:t>
      </w:r>
      <w:r w:rsidR="00C01D63" w:rsidRPr="00873DAB">
        <w:rPr>
          <w:lang w:val="en"/>
        </w:rPr>
        <w:t xml:space="preserve"> </w:t>
      </w:r>
      <w:r w:rsidRPr="00873DAB">
        <w:rPr>
          <w:lang w:val="en"/>
        </w:rPr>
        <w:t xml:space="preserve"> </w:t>
      </w:r>
      <w:r w:rsidR="00C01D63" w:rsidRPr="00873DAB">
        <w:rPr>
          <w:b/>
          <w:lang w:val="en"/>
        </w:rPr>
        <w:t>(p</w:t>
      </w:r>
      <w:r w:rsidRPr="00873DAB">
        <w:rPr>
          <w:b/>
          <w:lang w:val="en"/>
        </w:rPr>
        <w:t>h</w:t>
      </w:r>
      <w:r w:rsidR="00CF2CE0" w:rsidRPr="00873DAB">
        <w:rPr>
          <w:b/>
          <w:lang w:val="en"/>
        </w:rPr>
        <w:t>r</w:t>
      </w:r>
      <w:r w:rsidRPr="00873DAB">
        <w:rPr>
          <w:b/>
          <w:lang w:val="en"/>
        </w:rPr>
        <w:t>ases)</w:t>
      </w:r>
    </w:p>
    <w:p w:rsidR="00A077D1" w:rsidRPr="000274D2" w:rsidRDefault="00C01D63" w:rsidP="000274D2">
      <w:pPr>
        <w:pStyle w:val="ListParagraph"/>
        <w:numPr>
          <w:ilvl w:val="0"/>
          <w:numId w:val="8"/>
        </w:numPr>
        <w:spacing w:before="120" w:after="120"/>
        <w:contextualSpacing w:val="0"/>
        <w:rPr>
          <w:b/>
          <w:lang w:val="en"/>
        </w:rPr>
      </w:pPr>
      <w:r w:rsidRPr="00873DAB">
        <w:rPr>
          <w:lang w:val="en"/>
        </w:rPr>
        <w:t>I will make lunch, Phil will set the table, and Sue will do the dishes</w:t>
      </w:r>
      <w:r w:rsidR="00873DAB">
        <w:rPr>
          <w:lang w:val="en"/>
        </w:rPr>
        <w:t>.</w:t>
      </w:r>
      <w:r w:rsidRPr="000274D2">
        <w:rPr>
          <w:b/>
          <w:lang w:val="en"/>
        </w:rPr>
        <w:t>(3 independent clauses)</w:t>
      </w:r>
    </w:p>
    <w:p w:rsidR="00C01D63" w:rsidRPr="006A1A8F" w:rsidRDefault="00C01D63" w:rsidP="006A1A8F">
      <w:pPr>
        <w:pStyle w:val="ListParagraph"/>
        <w:numPr>
          <w:ilvl w:val="0"/>
          <w:numId w:val="7"/>
        </w:numPr>
        <w:rPr>
          <w:lang w:val="en"/>
        </w:rPr>
      </w:pPr>
      <w:r w:rsidRPr="006A1A8F">
        <w:rPr>
          <w:lang w:val="en"/>
        </w:rPr>
        <w:t>Put a comma after an introductory word, prepositional phr</w:t>
      </w:r>
      <w:r w:rsidR="006A1A8F" w:rsidRPr="006A1A8F">
        <w:rPr>
          <w:lang w:val="en"/>
        </w:rPr>
        <w:t xml:space="preserve">ase, or </w:t>
      </w:r>
      <w:proofErr w:type="spellStart"/>
      <w:r w:rsidR="006A1A8F" w:rsidRPr="006A1A8F">
        <w:rPr>
          <w:lang w:val="en"/>
        </w:rPr>
        <w:t>dependant</w:t>
      </w:r>
      <w:proofErr w:type="spellEnd"/>
      <w:r w:rsidR="006A1A8F" w:rsidRPr="006A1A8F">
        <w:rPr>
          <w:lang w:val="en"/>
        </w:rPr>
        <w:t xml:space="preserve"> clause when it </w:t>
      </w:r>
      <w:r w:rsidRPr="006A1A8F">
        <w:rPr>
          <w:lang w:val="en"/>
        </w:rPr>
        <w:t xml:space="preserve">comes before an independent clause. </w:t>
      </w:r>
    </w:p>
    <w:p w:rsidR="00C01D63" w:rsidRPr="006A1A8F" w:rsidRDefault="00C01D63" w:rsidP="006A1A8F">
      <w:pPr>
        <w:spacing w:before="120" w:after="120"/>
        <w:rPr>
          <w:b/>
          <w:color w:val="B30838"/>
          <w:lang w:val="en"/>
        </w:rPr>
      </w:pPr>
      <w:r w:rsidRPr="006A1A8F">
        <w:rPr>
          <w:b/>
          <w:color w:val="B30838"/>
          <w:lang w:val="en"/>
        </w:rPr>
        <w:t>Example</w:t>
      </w:r>
      <w:r w:rsidR="00CF2CE0" w:rsidRPr="006A1A8F">
        <w:rPr>
          <w:b/>
          <w:color w:val="B30838"/>
          <w:lang w:val="en"/>
        </w:rPr>
        <w:t>s</w:t>
      </w:r>
      <w:r w:rsidRPr="006A1A8F">
        <w:rPr>
          <w:b/>
          <w:color w:val="B30838"/>
          <w:lang w:val="en"/>
        </w:rPr>
        <w:t>:</w:t>
      </w:r>
    </w:p>
    <w:p w:rsidR="00C01D63" w:rsidRPr="00873DAB" w:rsidRDefault="003300AC" w:rsidP="00873DAB">
      <w:pPr>
        <w:pStyle w:val="ListParagraph"/>
        <w:numPr>
          <w:ilvl w:val="0"/>
          <w:numId w:val="9"/>
        </w:numPr>
        <w:spacing w:before="120" w:after="120"/>
        <w:contextualSpacing w:val="0"/>
        <w:rPr>
          <w:lang w:val="en"/>
        </w:rPr>
      </w:pPr>
      <w:r w:rsidRPr="00873DAB">
        <w:rPr>
          <w:lang w:val="en"/>
        </w:rPr>
        <w:t>Jill, you</w:t>
      </w:r>
      <w:r w:rsidR="00C01D63" w:rsidRPr="00873DAB">
        <w:rPr>
          <w:lang w:val="en"/>
        </w:rPr>
        <w:t xml:space="preserve"> aren’t concentrating. (word)</w:t>
      </w:r>
    </w:p>
    <w:p w:rsidR="00C01D63" w:rsidRPr="00873DAB" w:rsidRDefault="00C01D63" w:rsidP="00873DAB">
      <w:pPr>
        <w:pStyle w:val="ListParagraph"/>
        <w:numPr>
          <w:ilvl w:val="0"/>
          <w:numId w:val="9"/>
        </w:numPr>
        <w:spacing w:before="120" w:after="120"/>
        <w:contextualSpacing w:val="0"/>
        <w:rPr>
          <w:lang w:val="en"/>
        </w:rPr>
      </w:pPr>
      <w:r w:rsidRPr="00873DAB">
        <w:rPr>
          <w:lang w:val="en"/>
        </w:rPr>
        <w:t xml:space="preserve">In the late afternoon, they drank tea on the patio. (prepositional </w:t>
      </w:r>
      <w:r w:rsidR="00682299" w:rsidRPr="00873DAB">
        <w:rPr>
          <w:lang w:val="en"/>
        </w:rPr>
        <w:t xml:space="preserve">introductory </w:t>
      </w:r>
      <w:r w:rsidRPr="00873DAB">
        <w:rPr>
          <w:lang w:val="en"/>
        </w:rPr>
        <w:t>phrase)</w:t>
      </w:r>
    </w:p>
    <w:p w:rsidR="006A1A8F" w:rsidRPr="00873DAB" w:rsidRDefault="00682299" w:rsidP="00873DAB">
      <w:pPr>
        <w:pStyle w:val="ListParagraph"/>
        <w:numPr>
          <w:ilvl w:val="0"/>
          <w:numId w:val="9"/>
        </w:numPr>
        <w:spacing w:before="120" w:after="120"/>
        <w:contextualSpacing w:val="0"/>
        <w:rPr>
          <w:lang w:val="en"/>
        </w:rPr>
      </w:pPr>
      <w:r w:rsidRPr="00873DAB">
        <w:rPr>
          <w:lang w:val="en"/>
        </w:rPr>
        <w:t>If you think this is good, you should see the first one. (dependent clause placed before an independent)</w:t>
      </w:r>
    </w:p>
    <w:p w:rsidR="006A1A8F" w:rsidRPr="00873DAB" w:rsidRDefault="00682299" w:rsidP="006A1A8F">
      <w:pPr>
        <w:pStyle w:val="ListParagraph"/>
        <w:numPr>
          <w:ilvl w:val="0"/>
          <w:numId w:val="7"/>
        </w:numPr>
        <w:rPr>
          <w:szCs w:val="24"/>
          <w:lang w:val="en"/>
        </w:rPr>
      </w:pPr>
      <w:r w:rsidRPr="006A1A8F">
        <w:rPr>
          <w:szCs w:val="24"/>
          <w:lang w:val="en"/>
        </w:rPr>
        <w:lastRenderedPageBreak/>
        <w:t>Use 2 commas to set off non-essential information or information that interrupts the flow of a</w:t>
      </w:r>
      <w:r w:rsidR="006A1A8F" w:rsidRPr="006A1A8F">
        <w:rPr>
          <w:szCs w:val="24"/>
          <w:lang w:val="en"/>
        </w:rPr>
        <w:t xml:space="preserve"> </w:t>
      </w:r>
      <w:r w:rsidRPr="006A1A8F">
        <w:rPr>
          <w:szCs w:val="24"/>
          <w:lang w:val="en"/>
        </w:rPr>
        <w:t>sentence.  Be careful, however, that you don’t change the meaning of the sentence.</w:t>
      </w:r>
    </w:p>
    <w:p w:rsidR="00682299" w:rsidRPr="000274D2" w:rsidRDefault="00682299" w:rsidP="00873DAB">
      <w:pPr>
        <w:pStyle w:val="Heading2"/>
        <w:rPr>
          <w:color w:val="B30838"/>
        </w:rPr>
      </w:pPr>
      <w:r w:rsidRPr="000274D2">
        <w:rPr>
          <w:color w:val="B30838"/>
        </w:rPr>
        <w:t>Compare these meanings:</w:t>
      </w:r>
    </w:p>
    <w:p w:rsidR="00682299" w:rsidRPr="00873DAB" w:rsidRDefault="00682299" w:rsidP="00873DAB">
      <w:pPr>
        <w:pStyle w:val="ListParagraph"/>
        <w:numPr>
          <w:ilvl w:val="0"/>
          <w:numId w:val="10"/>
        </w:numPr>
        <w:spacing w:before="120" w:after="120"/>
        <w:contextualSpacing w:val="0"/>
        <w:rPr>
          <w:b/>
          <w:szCs w:val="24"/>
          <w:lang w:val="en"/>
        </w:rPr>
      </w:pPr>
      <w:r w:rsidRPr="00873DAB">
        <w:rPr>
          <w:szCs w:val="24"/>
          <w:lang w:val="en"/>
        </w:rPr>
        <w:t xml:space="preserve">The girls who wore red dresses ate cake. </w:t>
      </w:r>
      <w:r w:rsidRPr="00873DAB">
        <w:rPr>
          <w:b/>
          <w:szCs w:val="24"/>
          <w:lang w:val="en"/>
        </w:rPr>
        <w:t>(Essential Information – Only the girls in red dresses ate cake)</w:t>
      </w:r>
    </w:p>
    <w:p w:rsidR="006A1A8F" w:rsidRPr="00873DAB" w:rsidRDefault="00682299" w:rsidP="00873DAB">
      <w:pPr>
        <w:pStyle w:val="ListParagraph"/>
        <w:numPr>
          <w:ilvl w:val="0"/>
          <w:numId w:val="10"/>
        </w:numPr>
        <w:spacing w:before="120" w:after="120"/>
        <w:contextualSpacing w:val="0"/>
        <w:rPr>
          <w:b/>
          <w:szCs w:val="24"/>
          <w:lang w:val="en"/>
        </w:rPr>
      </w:pPr>
      <w:r w:rsidRPr="00873DAB">
        <w:rPr>
          <w:szCs w:val="24"/>
          <w:lang w:val="en"/>
        </w:rPr>
        <w:t>The girls, who wore red dresses, ate cake</w:t>
      </w:r>
      <w:r w:rsidRPr="00873DAB">
        <w:rPr>
          <w:b/>
          <w:i/>
          <w:szCs w:val="24"/>
          <w:lang w:val="en"/>
        </w:rPr>
        <w:t>.</w:t>
      </w:r>
      <w:r w:rsidR="00CF2CE0" w:rsidRPr="00873DAB">
        <w:rPr>
          <w:szCs w:val="24"/>
          <w:lang w:val="en"/>
        </w:rPr>
        <w:t xml:space="preserve"> </w:t>
      </w:r>
      <w:r w:rsidR="00CF2CE0" w:rsidRPr="00873DAB">
        <w:rPr>
          <w:b/>
          <w:szCs w:val="24"/>
          <w:lang w:val="en"/>
        </w:rPr>
        <w:t>(</w:t>
      </w:r>
      <w:r w:rsidRPr="00873DAB">
        <w:rPr>
          <w:b/>
          <w:szCs w:val="24"/>
          <w:lang w:val="en"/>
        </w:rPr>
        <w:t>Non-essential Information – All the girls</w:t>
      </w:r>
      <w:r w:rsidR="001C0AAE" w:rsidRPr="00873DAB">
        <w:rPr>
          <w:b/>
          <w:szCs w:val="24"/>
          <w:lang w:val="en"/>
        </w:rPr>
        <w:t xml:space="preserve"> wore red dresses, and they all ate cake.)</w:t>
      </w:r>
    </w:p>
    <w:p w:rsidR="000C2ED0" w:rsidRPr="006A1A8F" w:rsidRDefault="000C2ED0" w:rsidP="006A1A8F">
      <w:pPr>
        <w:pStyle w:val="ListParagraph"/>
        <w:numPr>
          <w:ilvl w:val="0"/>
          <w:numId w:val="7"/>
        </w:numPr>
        <w:rPr>
          <w:szCs w:val="24"/>
          <w:lang w:val="en"/>
        </w:rPr>
      </w:pPr>
      <w:r w:rsidRPr="006A1A8F">
        <w:rPr>
          <w:szCs w:val="24"/>
          <w:lang w:val="en"/>
        </w:rPr>
        <w:t xml:space="preserve">Use a comma between coordinate (independent) adjectives.  </w:t>
      </w:r>
    </w:p>
    <w:p w:rsidR="00873DAB" w:rsidRDefault="000C2ED0" w:rsidP="00873DAB">
      <w:pPr>
        <w:spacing w:before="120" w:after="120"/>
        <w:rPr>
          <w:b/>
          <w:i/>
          <w:szCs w:val="24"/>
          <w:lang w:val="en"/>
        </w:rPr>
      </w:pPr>
      <w:r w:rsidRPr="006A1A8F">
        <w:rPr>
          <w:b/>
          <w:color w:val="B30838"/>
          <w:szCs w:val="24"/>
          <w:lang w:val="en"/>
        </w:rPr>
        <w:t>Example:</w:t>
      </w:r>
      <w:r w:rsidRPr="006A1A8F">
        <w:rPr>
          <w:b/>
          <w:i/>
          <w:szCs w:val="24"/>
          <w:lang w:val="en"/>
        </w:rPr>
        <w:t xml:space="preserve">  </w:t>
      </w:r>
    </w:p>
    <w:p w:rsidR="000C2ED0" w:rsidRPr="006A1A8F" w:rsidRDefault="000C2ED0" w:rsidP="00873DAB">
      <w:pPr>
        <w:spacing w:before="120" w:after="120"/>
        <w:rPr>
          <w:szCs w:val="24"/>
          <w:lang w:val="en"/>
        </w:rPr>
      </w:pPr>
      <w:r w:rsidRPr="00873DAB">
        <w:rPr>
          <w:szCs w:val="24"/>
          <w:lang w:val="en"/>
        </w:rPr>
        <w:t>We always hire energe</w:t>
      </w:r>
      <w:r w:rsidR="00CF2CE0" w:rsidRPr="00873DAB">
        <w:rPr>
          <w:szCs w:val="24"/>
          <w:lang w:val="en"/>
        </w:rPr>
        <w:t>t</w:t>
      </w:r>
      <w:r w:rsidRPr="00873DAB">
        <w:rPr>
          <w:szCs w:val="24"/>
          <w:lang w:val="en"/>
        </w:rPr>
        <w:t>ic, courteous staff.</w:t>
      </w:r>
    </w:p>
    <w:p w:rsidR="000C2ED0" w:rsidRPr="006A1A8F" w:rsidRDefault="000C2ED0" w:rsidP="006A1A8F">
      <w:pPr>
        <w:pStyle w:val="ListParagraph"/>
        <w:numPr>
          <w:ilvl w:val="0"/>
          <w:numId w:val="7"/>
        </w:numPr>
        <w:rPr>
          <w:szCs w:val="24"/>
          <w:lang w:val="en"/>
        </w:rPr>
      </w:pPr>
      <w:r w:rsidRPr="006A1A8F">
        <w:rPr>
          <w:szCs w:val="24"/>
          <w:lang w:val="en"/>
        </w:rPr>
        <w:t>Use comma</w:t>
      </w:r>
      <w:r w:rsidR="003300AC" w:rsidRPr="006A1A8F">
        <w:rPr>
          <w:szCs w:val="24"/>
          <w:lang w:val="en"/>
        </w:rPr>
        <w:t>s</w:t>
      </w:r>
      <w:r w:rsidRPr="006A1A8F">
        <w:rPr>
          <w:szCs w:val="24"/>
          <w:lang w:val="en"/>
        </w:rPr>
        <w:t xml:space="preserve"> to separate parts </w:t>
      </w:r>
      <w:r w:rsidR="003300AC" w:rsidRPr="006A1A8F">
        <w:rPr>
          <w:szCs w:val="24"/>
          <w:lang w:val="en"/>
        </w:rPr>
        <w:t>of</w:t>
      </w:r>
      <w:r w:rsidRPr="006A1A8F">
        <w:rPr>
          <w:szCs w:val="24"/>
          <w:lang w:val="en"/>
        </w:rPr>
        <w:t xml:space="preserve"> a </w:t>
      </w:r>
      <w:r w:rsidRPr="006A1A8F">
        <w:rPr>
          <w:b/>
          <w:szCs w:val="24"/>
          <w:lang w:val="en"/>
        </w:rPr>
        <w:t>date, parts of geographical lo</w:t>
      </w:r>
      <w:r w:rsidR="00873DAB">
        <w:rPr>
          <w:b/>
          <w:szCs w:val="24"/>
          <w:lang w:val="en"/>
        </w:rPr>
        <w:t>cations, and parts of an addres</w:t>
      </w:r>
      <w:r w:rsidRPr="006A1A8F">
        <w:rPr>
          <w:b/>
          <w:szCs w:val="24"/>
          <w:lang w:val="en"/>
        </w:rPr>
        <w:t>s.</w:t>
      </w:r>
    </w:p>
    <w:p w:rsidR="000C2ED0" w:rsidRPr="006A1A8F" w:rsidRDefault="000C2ED0" w:rsidP="006A1A8F">
      <w:pPr>
        <w:rPr>
          <w:szCs w:val="24"/>
          <w:lang w:val="en"/>
        </w:rPr>
      </w:pPr>
    </w:p>
    <w:p w:rsidR="000C2ED0" w:rsidRPr="00873DAB" w:rsidRDefault="000C2ED0" w:rsidP="006A1A8F">
      <w:pPr>
        <w:rPr>
          <w:szCs w:val="24"/>
          <w:lang w:val="en"/>
        </w:rPr>
      </w:pPr>
      <w:r w:rsidRPr="006A1A8F">
        <w:rPr>
          <w:b/>
          <w:szCs w:val="24"/>
          <w:lang w:val="en"/>
        </w:rPr>
        <w:t>Dates</w:t>
      </w:r>
      <w:r w:rsidRPr="006A1A8F">
        <w:rPr>
          <w:szCs w:val="24"/>
          <w:lang w:val="en"/>
        </w:rPr>
        <w:t xml:space="preserve">:  </w:t>
      </w:r>
      <w:r w:rsidRPr="00873DAB">
        <w:rPr>
          <w:szCs w:val="24"/>
          <w:lang w:val="en"/>
        </w:rPr>
        <w:t>Monday, February 3, 2007.</w:t>
      </w:r>
    </w:p>
    <w:p w:rsidR="00FD363A" w:rsidRPr="00873DAB" w:rsidRDefault="000C2ED0" w:rsidP="006A1A8F">
      <w:pPr>
        <w:rPr>
          <w:szCs w:val="24"/>
          <w:lang w:val="en"/>
        </w:rPr>
      </w:pPr>
      <w:r w:rsidRPr="00873DAB">
        <w:rPr>
          <w:b/>
          <w:szCs w:val="24"/>
          <w:lang w:val="en"/>
        </w:rPr>
        <w:t>Geographical Locations</w:t>
      </w:r>
      <w:r w:rsidRPr="00873DAB">
        <w:rPr>
          <w:szCs w:val="24"/>
          <w:lang w:val="en"/>
        </w:rPr>
        <w:t>:  Paris, France.</w:t>
      </w:r>
    </w:p>
    <w:p w:rsidR="000C2ED0" w:rsidRPr="006A1A8F" w:rsidRDefault="000C2ED0" w:rsidP="006A1A8F">
      <w:pPr>
        <w:rPr>
          <w:szCs w:val="24"/>
          <w:lang w:val="en"/>
        </w:rPr>
      </w:pPr>
      <w:r w:rsidRPr="00873DAB">
        <w:rPr>
          <w:b/>
          <w:szCs w:val="24"/>
          <w:lang w:val="en"/>
        </w:rPr>
        <w:t>Addresses</w:t>
      </w:r>
      <w:r w:rsidRPr="00873DAB">
        <w:rPr>
          <w:szCs w:val="24"/>
          <w:lang w:val="en"/>
        </w:rPr>
        <w:t>:  Send this to Bill Smith, 15 Wood Street, Toronto, On</w:t>
      </w:r>
      <w:r w:rsidR="003300AC" w:rsidRPr="00873DAB">
        <w:rPr>
          <w:szCs w:val="24"/>
          <w:lang w:val="en"/>
        </w:rPr>
        <w:t>t</w:t>
      </w:r>
      <w:r w:rsidRPr="00873DAB">
        <w:rPr>
          <w:szCs w:val="24"/>
          <w:lang w:val="en"/>
        </w:rPr>
        <w:t>ario</w:t>
      </w:r>
      <w:r w:rsidRPr="006A1A8F">
        <w:rPr>
          <w:i/>
          <w:szCs w:val="24"/>
          <w:lang w:val="en"/>
        </w:rPr>
        <w:t>.</w:t>
      </w:r>
    </w:p>
    <w:p w:rsidR="00FD363A" w:rsidRPr="006A1A8F" w:rsidRDefault="00FD363A" w:rsidP="006A1A8F">
      <w:pPr>
        <w:rPr>
          <w:szCs w:val="24"/>
          <w:lang w:val="en"/>
        </w:rPr>
      </w:pPr>
      <w:bookmarkStart w:id="2" w:name="xtracmma"/>
    </w:p>
    <w:bookmarkEnd w:id="2"/>
    <w:sectPr w:rsidR="00FD363A" w:rsidRPr="006A1A8F" w:rsidSect="00CD69CC">
      <w:headerReference w:type="default" r:id="rId8"/>
      <w:footerReference w:type="default" r:id="rId9"/>
      <w:pgSz w:w="12240" w:h="15840"/>
      <w:pgMar w:top="1440" w:right="1080" w:bottom="1440" w:left="1080" w:header="576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4FE" w:rsidRDefault="00BA24FE">
      <w:r>
        <w:separator/>
      </w:r>
    </w:p>
  </w:endnote>
  <w:endnote w:type="continuationSeparator" w:id="0">
    <w:p w:rsidR="00BA24FE" w:rsidRDefault="00BA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DAB" w:rsidRPr="00873DAB" w:rsidRDefault="00873DAB" w:rsidP="00873DAB">
    <w:pPr>
      <w:rPr>
        <w:b/>
        <w:sz w:val="16"/>
        <w:szCs w:val="16"/>
        <w:lang w:val="en"/>
      </w:rPr>
    </w:pPr>
    <w:r w:rsidRPr="00873DAB">
      <w:rPr>
        <w:sz w:val="16"/>
        <w:szCs w:val="16"/>
        <w:lang w:val="en"/>
      </w:rPr>
      <w:t>Source: Handouts by Cathy Mark</w:t>
    </w:r>
  </w:p>
  <w:p w:rsidR="00873DAB" w:rsidRPr="00873DAB" w:rsidRDefault="00873DAB" w:rsidP="00873DAB">
    <w:pPr>
      <w:rPr>
        <w:b/>
        <w:sz w:val="16"/>
        <w:szCs w:val="16"/>
        <w:lang w:val="en"/>
      </w:rPr>
    </w:pPr>
    <w:r w:rsidRPr="00873DAB">
      <w:rPr>
        <w:sz w:val="16"/>
        <w:szCs w:val="16"/>
      </w:rPr>
      <w:t>Developed by:  The Communications Centre/ Nancy Solano / January 200</w:t>
    </w:r>
  </w:p>
  <w:p w:rsidR="00873DAB" w:rsidRDefault="00873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4FE" w:rsidRDefault="00BA24FE">
      <w:r>
        <w:separator/>
      </w:r>
    </w:p>
  </w:footnote>
  <w:footnote w:type="continuationSeparator" w:id="0">
    <w:p w:rsidR="00BA24FE" w:rsidRDefault="00BA2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9CC" w:rsidRDefault="00CD69CC" w:rsidP="00CD69CC">
    <w:pPr>
      <w:pStyle w:val="Header"/>
      <w:jc w:val="center"/>
    </w:pPr>
    <w:r>
      <w:rPr>
        <w:noProof/>
      </w:rPr>
      <w:drawing>
        <wp:inline distT="0" distB="0" distL="0" distR="0" wp14:anchorId="7C5C8C6D" wp14:editId="058420DF">
          <wp:extent cx="2840990" cy="311150"/>
          <wp:effectExtent l="0" t="0" r="0" b="0"/>
          <wp:docPr id="1" name="Picture 1" descr="Mohawk College Logo" title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32367"/>
    <w:multiLevelType w:val="multilevel"/>
    <w:tmpl w:val="21A4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55B53"/>
    <w:multiLevelType w:val="hybridMultilevel"/>
    <w:tmpl w:val="B4F6D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56586"/>
    <w:multiLevelType w:val="hybridMultilevel"/>
    <w:tmpl w:val="1A36E582"/>
    <w:lvl w:ilvl="0" w:tplc="3B443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D5924"/>
    <w:multiLevelType w:val="hybridMultilevel"/>
    <w:tmpl w:val="7F5E9980"/>
    <w:lvl w:ilvl="0" w:tplc="95B6CA4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31401F3A"/>
    <w:multiLevelType w:val="hybridMultilevel"/>
    <w:tmpl w:val="CECE3860"/>
    <w:lvl w:ilvl="0" w:tplc="0472D17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E3B46"/>
    <w:multiLevelType w:val="hybridMultilevel"/>
    <w:tmpl w:val="EE3280A6"/>
    <w:lvl w:ilvl="0" w:tplc="10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2A689E"/>
    <w:multiLevelType w:val="multilevel"/>
    <w:tmpl w:val="21A4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A7A79"/>
    <w:multiLevelType w:val="hybridMultilevel"/>
    <w:tmpl w:val="AEE6364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44D49"/>
    <w:multiLevelType w:val="multilevel"/>
    <w:tmpl w:val="4AFC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C61A21"/>
    <w:multiLevelType w:val="hybridMultilevel"/>
    <w:tmpl w:val="939C54D8"/>
    <w:lvl w:ilvl="0" w:tplc="691CE9F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QN8xkgK3d8qvj49RBDMNvLDjpBAxrrK66CwvCc1/tE9AWJI5sQ92EOU8+smNHqO3QjW+iqE9aI7E2B0ueKx8Q==" w:salt="mZPphDflpIfyE7L4VroHZ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63A"/>
    <w:rsid w:val="000274D2"/>
    <w:rsid w:val="0005100C"/>
    <w:rsid w:val="000A398B"/>
    <w:rsid w:val="000C2ED0"/>
    <w:rsid w:val="001866F2"/>
    <w:rsid w:val="001A33AB"/>
    <w:rsid w:val="001C0AAE"/>
    <w:rsid w:val="00255772"/>
    <w:rsid w:val="00282B76"/>
    <w:rsid w:val="003300AC"/>
    <w:rsid w:val="0042515B"/>
    <w:rsid w:val="00532682"/>
    <w:rsid w:val="00682299"/>
    <w:rsid w:val="006A1A8F"/>
    <w:rsid w:val="007A46A3"/>
    <w:rsid w:val="00873DAB"/>
    <w:rsid w:val="00934644"/>
    <w:rsid w:val="009D41F7"/>
    <w:rsid w:val="00A077D1"/>
    <w:rsid w:val="00A26A02"/>
    <w:rsid w:val="00A3105B"/>
    <w:rsid w:val="00A5600C"/>
    <w:rsid w:val="00AB38D6"/>
    <w:rsid w:val="00BA24FE"/>
    <w:rsid w:val="00BB3B86"/>
    <w:rsid w:val="00C01D63"/>
    <w:rsid w:val="00C037DE"/>
    <w:rsid w:val="00C47519"/>
    <w:rsid w:val="00CA28F8"/>
    <w:rsid w:val="00CD69CC"/>
    <w:rsid w:val="00CF2CE0"/>
    <w:rsid w:val="00D357E1"/>
    <w:rsid w:val="00E341C1"/>
    <w:rsid w:val="00F70432"/>
    <w:rsid w:val="00F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89660B1A-6DD5-48E2-8600-A500117A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A8F"/>
    <w:rPr>
      <w:rFonts w:ascii="Verdana" w:hAnsi="Verdana"/>
      <w:sz w:val="24"/>
    </w:rPr>
  </w:style>
  <w:style w:type="paragraph" w:styleId="Heading1">
    <w:name w:val="heading 1"/>
    <w:basedOn w:val="Normal"/>
    <w:qFormat/>
    <w:rsid w:val="006A1A8F"/>
    <w:pPr>
      <w:spacing w:before="120" w:after="120"/>
      <w:outlineLvl w:val="0"/>
    </w:pPr>
    <w:rPr>
      <w:rFonts w:eastAsia="Times New Roman"/>
      <w:b/>
      <w:bCs/>
      <w:kern w:val="36"/>
      <w:szCs w:val="48"/>
      <w:lang w:val="en-CA" w:eastAsia="en-CA"/>
    </w:rPr>
  </w:style>
  <w:style w:type="paragraph" w:styleId="Heading2">
    <w:name w:val="heading 2"/>
    <w:basedOn w:val="Normal"/>
    <w:qFormat/>
    <w:rsid w:val="006A1A8F"/>
    <w:pPr>
      <w:spacing w:before="120" w:after="120"/>
      <w:outlineLvl w:val="1"/>
    </w:pPr>
    <w:rPr>
      <w:rFonts w:eastAsia="Times New Roman"/>
      <w:b/>
      <w:bCs/>
      <w:sz w:val="28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D363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CA" w:eastAsia="en-CA"/>
    </w:rPr>
  </w:style>
  <w:style w:type="character" w:styleId="Strong">
    <w:name w:val="Strong"/>
    <w:basedOn w:val="DefaultParagraphFont"/>
    <w:qFormat/>
    <w:rsid w:val="00FD363A"/>
    <w:rPr>
      <w:b/>
      <w:bCs/>
    </w:rPr>
  </w:style>
  <w:style w:type="character" w:styleId="Hyperlink">
    <w:name w:val="Hyperlink"/>
    <w:basedOn w:val="DefaultParagraphFont"/>
    <w:rsid w:val="00FD363A"/>
    <w:rPr>
      <w:color w:val="0000FF"/>
      <w:u w:val="single"/>
    </w:rPr>
  </w:style>
  <w:style w:type="character" w:styleId="Emphasis">
    <w:name w:val="Emphasis"/>
    <w:basedOn w:val="DefaultParagraphFont"/>
    <w:qFormat/>
    <w:rsid w:val="00FD363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A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1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ottawa.ca/academic/arts/writcent/hypergrammar/clausty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362</Words>
  <Characters>2065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</vt:lpstr>
    </vt:vector>
  </TitlesOfParts>
  <Company>Mohawk College</Company>
  <LinksUpToDate>false</LinksUpToDate>
  <CharactersWithSpaces>2423</CharactersWithSpaces>
  <SharedDoc>false</SharedDoc>
  <HLinks>
    <vt:vector size="6" baseType="variant">
      <vt:variant>
        <vt:i4>7078011</vt:i4>
      </vt:variant>
      <vt:variant>
        <vt:i4>0</vt:i4>
      </vt:variant>
      <vt:variant>
        <vt:i4>0</vt:i4>
      </vt:variant>
      <vt:variant>
        <vt:i4>5</vt:i4>
      </vt:variant>
      <vt:variant>
        <vt:lpwstr>http://www.uottawa.ca/academic/arts/writcent/hypergrammar/claustyp.html</vt:lpwstr>
      </vt:variant>
      <vt:variant>
        <vt:lpwstr>independent%20clause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subject/>
  <dc:creator>J Picard</dc:creator>
  <cp:keywords/>
  <cp:lastModifiedBy>MacCormack, Abigail</cp:lastModifiedBy>
  <cp:revision>3</cp:revision>
  <cp:lastPrinted>2008-01-09T20:42:00Z</cp:lastPrinted>
  <dcterms:created xsi:type="dcterms:W3CDTF">2014-07-09T18:52:00Z</dcterms:created>
  <dcterms:modified xsi:type="dcterms:W3CDTF">2020-11-13T19:48:00Z</dcterms:modified>
</cp:coreProperties>
</file>