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65B" w:rsidRPr="002854C7" w:rsidRDefault="00B9065B" w:rsidP="002854C7">
      <w:pPr>
        <w:spacing w:before="120" w:after="120"/>
        <w:jc w:val="center"/>
        <w:rPr>
          <w:b/>
          <w:sz w:val="36"/>
          <w:szCs w:val="36"/>
          <w:lang w:val="en"/>
        </w:rPr>
      </w:pPr>
      <w:bookmarkStart w:id="0" w:name="comma"/>
      <w:bookmarkStart w:id="1" w:name="_GoBack"/>
      <w:bookmarkEnd w:id="1"/>
      <w:r w:rsidRPr="002854C7">
        <w:rPr>
          <w:b/>
          <w:sz w:val="36"/>
          <w:szCs w:val="36"/>
          <w:lang w:val="en"/>
        </w:rPr>
        <w:t>Writing Centre</w:t>
      </w:r>
    </w:p>
    <w:p w:rsidR="00B9065B" w:rsidRPr="002854C7" w:rsidRDefault="00B9065B" w:rsidP="002854C7">
      <w:pPr>
        <w:spacing w:before="120" w:after="120"/>
        <w:jc w:val="center"/>
        <w:rPr>
          <w:b/>
          <w:sz w:val="32"/>
          <w:szCs w:val="32"/>
          <w:lang w:val="en"/>
        </w:rPr>
      </w:pPr>
      <w:r w:rsidRPr="002854C7">
        <w:rPr>
          <w:b/>
          <w:sz w:val="32"/>
          <w:szCs w:val="32"/>
          <w:lang w:val="en"/>
        </w:rPr>
        <w:t>CONJUNCTIONS</w:t>
      </w:r>
    </w:p>
    <w:bookmarkEnd w:id="0"/>
    <w:p w:rsidR="00B9065B" w:rsidRPr="007D7761" w:rsidRDefault="00B9065B" w:rsidP="007D7761">
      <w:pPr>
        <w:rPr>
          <w:szCs w:val="24"/>
          <w:lang w:val="en"/>
        </w:rPr>
      </w:pPr>
      <w:r w:rsidRPr="003654F1">
        <w:rPr>
          <w:szCs w:val="24"/>
          <w:lang w:val="en"/>
        </w:rPr>
        <w:t>A</w:t>
      </w:r>
      <w:r w:rsidRPr="00925558">
        <w:rPr>
          <w:b/>
          <w:szCs w:val="24"/>
          <w:lang w:val="en"/>
        </w:rPr>
        <w:t xml:space="preserve"> conjunction</w:t>
      </w:r>
      <w:r w:rsidRPr="00925558">
        <w:rPr>
          <w:szCs w:val="24"/>
          <w:lang w:val="en"/>
        </w:rPr>
        <w:t xml:space="preserve"> is a joiner</w:t>
      </w:r>
      <w:r>
        <w:rPr>
          <w:szCs w:val="24"/>
          <w:lang w:val="en"/>
        </w:rPr>
        <w:t>:</w:t>
      </w:r>
      <w:r w:rsidRPr="00925558">
        <w:rPr>
          <w:szCs w:val="24"/>
          <w:lang w:val="en"/>
        </w:rPr>
        <w:t xml:space="preserve"> a word that connects (conjoins) parts of a sentence. There are three basic types of conjunctions</w:t>
      </w:r>
      <w:r>
        <w:rPr>
          <w:szCs w:val="24"/>
          <w:lang w:val="en"/>
        </w:rPr>
        <w:t>:</w:t>
      </w:r>
    </w:p>
    <w:p w:rsidR="00B9065B" w:rsidRPr="00E0731E" w:rsidRDefault="00B9065B" w:rsidP="00E0731E">
      <w:pPr>
        <w:pStyle w:val="ListParagraph"/>
        <w:numPr>
          <w:ilvl w:val="0"/>
          <w:numId w:val="9"/>
        </w:numPr>
        <w:spacing w:before="120" w:after="120"/>
        <w:contextualSpacing w:val="0"/>
        <w:rPr>
          <w:lang w:val="en"/>
        </w:rPr>
      </w:pPr>
      <w:r w:rsidRPr="00E0731E">
        <w:rPr>
          <w:b/>
          <w:lang w:val="en"/>
        </w:rPr>
        <w:t>Coordinating Conjunctions</w:t>
      </w:r>
      <w:r w:rsidR="007D7761" w:rsidRPr="00E0731E">
        <w:rPr>
          <w:lang w:val="en"/>
        </w:rPr>
        <w:t>-</w:t>
      </w:r>
      <w:r w:rsidRPr="00E0731E">
        <w:rPr>
          <w:lang w:val="en"/>
        </w:rPr>
        <w:t>used to connect two independent clauses</w:t>
      </w:r>
    </w:p>
    <w:p w:rsidR="00B9065B" w:rsidRPr="00E0731E" w:rsidRDefault="00B9065B" w:rsidP="00E0731E">
      <w:pPr>
        <w:pStyle w:val="ListParagraph"/>
        <w:numPr>
          <w:ilvl w:val="0"/>
          <w:numId w:val="9"/>
        </w:numPr>
        <w:spacing w:before="120" w:after="120"/>
        <w:contextualSpacing w:val="0"/>
        <w:rPr>
          <w:lang w:val="en"/>
        </w:rPr>
      </w:pPr>
      <w:r w:rsidRPr="00E0731E">
        <w:rPr>
          <w:b/>
          <w:lang w:val="en"/>
        </w:rPr>
        <w:t>Subordinating Conjunctions</w:t>
      </w:r>
      <w:r w:rsidR="007D7761" w:rsidRPr="00E0731E">
        <w:rPr>
          <w:lang w:val="en"/>
        </w:rPr>
        <w:t>-</w:t>
      </w:r>
      <w:r w:rsidRPr="00E0731E">
        <w:rPr>
          <w:lang w:val="en"/>
        </w:rPr>
        <w:t>used to establish the relationship between the dependent clause and the rest of the sentence</w:t>
      </w:r>
    </w:p>
    <w:p w:rsidR="00B9065B" w:rsidRPr="00E0731E" w:rsidRDefault="00B9065B" w:rsidP="00E0731E">
      <w:pPr>
        <w:pStyle w:val="ListParagraph"/>
        <w:numPr>
          <w:ilvl w:val="0"/>
          <w:numId w:val="9"/>
        </w:numPr>
        <w:spacing w:before="120" w:after="120"/>
        <w:contextualSpacing w:val="0"/>
        <w:rPr>
          <w:lang w:val="en"/>
        </w:rPr>
      </w:pPr>
      <w:r w:rsidRPr="00E0731E">
        <w:rPr>
          <w:b/>
          <w:lang w:val="en"/>
        </w:rPr>
        <w:t>Correlative Conjunctions</w:t>
      </w:r>
      <w:r w:rsidR="007D7761" w:rsidRPr="00E0731E">
        <w:rPr>
          <w:lang w:val="en"/>
        </w:rPr>
        <w:t>-</w:t>
      </w:r>
      <w:r w:rsidRPr="00E0731E">
        <w:rPr>
          <w:lang w:val="en"/>
        </w:rPr>
        <w:t>always travel in pairs, joining various sentence elements that should be treated as grammatically equal.</w:t>
      </w:r>
    </w:p>
    <w:p w:rsidR="00B9065B" w:rsidRPr="001B29AF" w:rsidRDefault="00B9065B" w:rsidP="005559A5">
      <w:pPr>
        <w:spacing w:before="120" w:after="120"/>
        <w:rPr>
          <w:b/>
          <w:color w:val="B30838"/>
          <w:szCs w:val="24"/>
          <w:lang w:val="en"/>
        </w:rPr>
      </w:pPr>
      <w:r w:rsidRPr="001B29AF">
        <w:rPr>
          <w:b/>
          <w:color w:val="B30838"/>
          <w:szCs w:val="24"/>
          <w:lang w:val="en"/>
        </w:rPr>
        <w:t>COORDINATING CONJUNCTIONS</w:t>
      </w:r>
    </w:p>
    <w:p w:rsidR="00B9065B" w:rsidRPr="00925558" w:rsidRDefault="00B9065B" w:rsidP="002854C7">
      <w:pPr>
        <w:rPr>
          <w:szCs w:val="24"/>
          <w:lang w:val="en"/>
        </w:rPr>
      </w:pPr>
      <w:r w:rsidRPr="00925558">
        <w:rPr>
          <w:szCs w:val="24"/>
          <w:lang w:val="en"/>
        </w:rPr>
        <w:t xml:space="preserve">Coordinating conjunctions may join single words or they may join groups of words, but they must always join similar elements </w:t>
      </w:r>
      <w:r>
        <w:rPr>
          <w:szCs w:val="24"/>
          <w:lang w:val="en"/>
        </w:rPr>
        <w:t>(</w:t>
      </w:r>
      <w:r w:rsidRPr="00925558">
        <w:rPr>
          <w:szCs w:val="24"/>
          <w:lang w:val="en"/>
        </w:rPr>
        <w:t>e.g. subject plus another subject, sentence plus another sentence</w:t>
      </w:r>
      <w:r>
        <w:rPr>
          <w:szCs w:val="24"/>
          <w:lang w:val="en"/>
        </w:rPr>
        <w:t>)</w:t>
      </w:r>
      <w:r w:rsidRPr="00925558">
        <w:rPr>
          <w:szCs w:val="24"/>
          <w:lang w:val="en"/>
        </w:rPr>
        <w:t xml:space="preserve">. </w:t>
      </w:r>
    </w:p>
    <w:p w:rsidR="00B9065B" w:rsidRPr="00925558" w:rsidRDefault="00B9065B" w:rsidP="00E0731E">
      <w:pPr>
        <w:spacing w:before="120" w:after="120"/>
        <w:rPr>
          <w:szCs w:val="24"/>
          <w:lang w:val="en"/>
        </w:rPr>
      </w:pPr>
      <w:r w:rsidRPr="00925558">
        <w:rPr>
          <w:szCs w:val="24"/>
          <w:lang w:val="en"/>
        </w:rPr>
        <w:t>There are seven coordinating conjunctions in English</w:t>
      </w:r>
      <w:r>
        <w:rPr>
          <w:szCs w:val="24"/>
          <w:lang w:val="en"/>
        </w:rPr>
        <w:t>.</w:t>
      </w:r>
      <w:r w:rsidRPr="008917D8">
        <w:rPr>
          <w:szCs w:val="24"/>
          <w:lang w:val="en"/>
        </w:rPr>
        <w:t xml:space="preserve"> </w:t>
      </w:r>
      <w:r w:rsidRPr="00925558">
        <w:rPr>
          <w:szCs w:val="24"/>
          <w:lang w:val="en"/>
        </w:rPr>
        <w:t>An easy way to re</w:t>
      </w:r>
      <w:r>
        <w:rPr>
          <w:szCs w:val="24"/>
          <w:lang w:val="en"/>
        </w:rPr>
        <w:t xml:space="preserve">member these seven conjunctions </w:t>
      </w:r>
      <w:r w:rsidRPr="00925558">
        <w:rPr>
          <w:szCs w:val="24"/>
          <w:lang w:val="en"/>
        </w:rPr>
        <w:t xml:space="preserve">is to think of the acronym </w:t>
      </w:r>
      <w:r w:rsidRPr="001B29AF">
        <w:rPr>
          <w:b/>
          <w:color w:val="B30838"/>
          <w:szCs w:val="24"/>
          <w:lang w:val="en"/>
        </w:rPr>
        <w:t>FANBOYS</w:t>
      </w:r>
      <w:r w:rsidRPr="001B29AF">
        <w:rPr>
          <w:color w:val="B30838"/>
          <w:szCs w:val="24"/>
          <w:lang w:val="en"/>
        </w:rPr>
        <w:t>:</w:t>
      </w:r>
    </w:p>
    <w:p w:rsidR="00B9065B" w:rsidRPr="00925558" w:rsidRDefault="00B9065B" w:rsidP="00912964">
      <w:pPr>
        <w:ind w:firstLine="360"/>
        <w:rPr>
          <w:szCs w:val="24"/>
          <w:lang w:val="en"/>
        </w:rPr>
      </w:pPr>
      <w:r w:rsidRPr="001B29AF">
        <w:rPr>
          <w:b/>
          <w:color w:val="B30838"/>
          <w:szCs w:val="24"/>
          <w:lang w:val="en"/>
        </w:rPr>
        <w:t>F</w:t>
      </w:r>
      <w:r w:rsidRPr="00E0731E">
        <w:rPr>
          <w:b/>
          <w:szCs w:val="24"/>
          <w:lang w:val="en"/>
        </w:rPr>
        <w:t>OR</w:t>
      </w:r>
      <w:r w:rsidRPr="00925558">
        <w:rPr>
          <w:szCs w:val="24"/>
          <w:lang w:val="en"/>
        </w:rPr>
        <w:t xml:space="preserve"> - </w:t>
      </w:r>
      <w:r>
        <w:rPr>
          <w:szCs w:val="24"/>
          <w:lang w:val="en"/>
        </w:rPr>
        <w:t>i</w:t>
      </w:r>
      <w:r w:rsidRPr="00925558">
        <w:rPr>
          <w:szCs w:val="24"/>
          <w:lang w:val="en"/>
        </w:rPr>
        <w:t>ntroduces the reason for the preceding clause</w:t>
      </w:r>
    </w:p>
    <w:p w:rsidR="00B9065B" w:rsidRPr="00925558" w:rsidRDefault="00B9065B" w:rsidP="00912964">
      <w:pPr>
        <w:ind w:firstLine="360"/>
        <w:rPr>
          <w:szCs w:val="24"/>
          <w:lang w:val="en"/>
        </w:rPr>
      </w:pPr>
      <w:r w:rsidRPr="001B29AF">
        <w:rPr>
          <w:b/>
          <w:color w:val="B30838"/>
          <w:szCs w:val="24"/>
          <w:lang w:val="en"/>
        </w:rPr>
        <w:t>A</w:t>
      </w:r>
      <w:r w:rsidRPr="00E0731E">
        <w:rPr>
          <w:b/>
          <w:szCs w:val="24"/>
          <w:lang w:val="en"/>
        </w:rPr>
        <w:t>ND</w:t>
      </w:r>
      <w:r w:rsidRPr="00925558">
        <w:rPr>
          <w:szCs w:val="24"/>
          <w:lang w:val="en"/>
        </w:rPr>
        <w:t xml:space="preserve"> - joins two similar ideas together</w:t>
      </w:r>
    </w:p>
    <w:p w:rsidR="00B9065B" w:rsidRPr="00925558" w:rsidRDefault="00B9065B" w:rsidP="00912964">
      <w:pPr>
        <w:ind w:firstLine="360"/>
        <w:rPr>
          <w:szCs w:val="24"/>
          <w:lang w:val="en"/>
        </w:rPr>
      </w:pPr>
      <w:r w:rsidRPr="001B29AF">
        <w:rPr>
          <w:b/>
          <w:color w:val="B30838"/>
          <w:szCs w:val="24"/>
          <w:lang w:val="en"/>
        </w:rPr>
        <w:t>N</w:t>
      </w:r>
      <w:r w:rsidRPr="00E0731E">
        <w:rPr>
          <w:b/>
          <w:szCs w:val="24"/>
          <w:lang w:val="en"/>
        </w:rPr>
        <w:t>OR</w:t>
      </w:r>
      <w:r>
        <w:rPr>
          <w:szCs w:val="24"/>
          <w:lang w:val="en"/>
        </w:rPr>
        <w:t xml:space="preserve"> - c</w:t>
      </w:r>
      <w:r w:rsidRPr="00925558">
        <w:rPr>
          <w:szCs w:val="24"/>
          <w:lang w:val="en"/>
        </w:rPr>
        <w:t>ommon</w:t>
      </w:r>
      <w:r>
        <w:rPr>
          <w:szCs w:val="24"/>
          <w:lang w:val="en"/>
        </w:rPr>
        <w:t>ly</w:t>
      </w:r>
      <w:r w:rsidRPr="00925558">
        <w:rPr>
          <w:szCs w:val="24"/>
          <w:lang w:val="en"/>
        </w:rPr>
        <w:t xml:space="preserve"> use</w:t>
      </w:r>
      <w:r>
        <w:rPr>
          <w:szCs w:val="24"/>
          <w:lang w:val="en"/>
        </w:rPr>
        <w:t>d</w:t>
      </w:r>
      <w:r w:rsidRPr="00925558">
        <w:rPr>
          <w:szCs w:val="24"/>
          <w:lang w:val="en"/>
        </w:rPr>
        <w:t xml:space="preserve"> is as the little brother in the correlative pair, neither-nor</w:t>
      </w:r>
    </w:p>
    <w:p w:rsidR="00B9065B" w:rsidRPr="00925558" w:rsidRDefault="00B9065B" w:rsidP="00912964">
      <w:pPr>
        <w:ind w:firstLine="360"/>
        <w:rPr>
          <w:szCs w:val="24"/>
          <w:lang w:val="en"/>
        </w:rPr>
      </w:pPr>
      <w:r w:rsidRPr="001B29AF">
        <w:rPr>
          <w:b/>
          <w:color w:val="B30838"/>
          <w:szCs w:val="24"/>
          <w:lang w:val="en"/>
        </w:rPr>
        <w:t>B</w:t>
      </w:r>
      <w:r w:rsidRPr="00E0731E">
        <w:rPr>
          <w:b/>
          <w:szCs w:val="24"/>
          <w:lang w:val="en"/>
        </w:rPr>
        <w:t>UT</w:t>
      </w:r>
      <w:r w:rsidRPr="00925558">
        <w:rPr>
          <w:szCs w:val="24"/>
          <w:lang w:val="en"/>
        </w:rPr>
        <w:t xml:space="preserve"> - joins two contrasting ideas together</w:t>
      </w:r>
    </w:p>
    <w:p w:rsidR="00B9065B" w:rsidRPr="00925558" w:rsidRDefault="00B9065B" w:rsidP="00912964">
      <w:pPr>
        <w:ind w:firstLine="360"/>
        <w:rPr>
          <w:szCs w:val="24"/>
          <w:lang w:val="en"/>
        </w:rPr>
      </w:pPr>
      <w:r w:rsidRPr="001B29AF">
        <w:rPr>
          <w:b/>
          <w:color w:val="B30838"/>
          <w:szCs w:val="24"/>
          <w:lang w:val="en"/>
        </w:rPr>
        <w:t>O</w:t>
      </w:r>
      <w:r w:rsidRPr="00E0731E">
        <w:rPr>
          <w:b/>
          <w:szCs w:val="24"/>
          <w:lang w:val="en"/>
        </w:rPr>
        <w:t xml:space="preserve">R </w:t>
      </w:r>
      <w:r w:rsidRPr="00925558">
        <w:rPr>
          <w:szCs w:val="24"/>
          <w:lang w:val="en"/>
        </w:rPr>
        <w:t>- joins two alternative ideas</w:t>
      </w:r>
    </w:p>
    <w:p w:rsidR="00B9065B" w:rsidRPr="00925558" w:rsidRDefault="00B9065B" w:rsidP="00912964">
      <w:pPr>
        <w:ind w:firstLine="360"/>
        <w:rPr>
          <w:szCs w:val="24"/>
          <w:lang w:val="en"/>
        </w:rPr>
      </w:pPr>
      <w:r w:rsidRPr="001B29AF">
        <w:rPr>
          <w:b/>
          <w:color w:val="B30838"/>
          <w:szCs w:val="24"/>
          <w:lang w:val="en"/>
        </w:rPr>
        <w:t>Y</w:t>
      </w:r>
      <w:r w:rsidRPr="00E0731E">
        <w:rPr>
          <w:b/>
          <w:szCs w:val="24"/>
          <w:lang w:val="en"/>
        </w:rPr>
        <w:t>ET</w:t>
      </w:r>
      <w:r w:rsidRPr="00925558">
        <w:rPr>
          <w:szCs w:val="24"/>
          <w:lang w:val="en"/>
        </w:rPr>
        <w:t xml:space="preserve"> - is very similar to 'but' as it also joins two contrasting ideas together</w:t>
      </w:r>
    </w:p>
    <w:p w:rsidR="00B9065B" w:rsidRPr="00925558" w:rsidRDefault="00B9065B" w:rsidP="00912964">
      <w:pPr>
        <w:ind w:firstLine="360"/>
        <w:rPr>
          <w:szCs w:val="24"/>
          <w:lang w:val="en"/>
        </w:rPr>
      </w:pPr>
      <w:r w:rsidRPr="001B29AF">
        <w:rPr>
          <w:b/>
          <w:color w:val="B30838"/>
          <w:szCs w:val="24"/>
          <w:lang w:val="en"/>
        </w:rPr>
        <w:t>S</w:t>
      </w:r>
      <w:r w:rsidRPr="00E0731E">
        <w:rPr>
          <w:b/>
          <w:szCs w:val="24"/>
          <w:lang w:val="en"/>
        </w:rPr>
        <w:t>O</w:t>
      </w:r>
      <w:r w:rsidRPr="00925558">
        <w:rPr>
          <w:szCs w:val="24"/>
          <w:lang w:val="en"/>
        </w:rPr>
        <w:t xml:space="preserve"> - shows that the second idea is the result of the first</w:t>
      </w:r>
    </w:p>
    <w:p w:rsidR="00B9065B" w:rsidRPr="001B29AF" w:rsidRDefault="00B9065B" w:rsidP="005559A5">
      <w:pPr>
        <w:spacing w:before="120" w:after="120"/>
        <w:outlineLvl w:val="0"/>
        <w:rPr>
          <w:b/>
          <w:color w:val="B30838"/>
          <w:szCs w:val="24"/>
          <w:lang w:val="en"/>
        </w:rPr>
      </w:pPr>
      <w:r w:rsidRPr="001B29AF">
        <w:rPr>
          <w:b/>
          <w:color w:val="B30838"/>
          <w:szCs w:val="24"/>
          <w:lang w:val="en"/>
        </w:rPr>
        <w:t>Examples:</w:t>
      </w:r>
    </w:p>
    <w:p w:rsidR="00B9065B" w:rsidRPr="00DE1CEE" w:rsidRDefault="00B9065B" w:rsidP="00E0731E">
      <w:pPr>
        <w:pStyle w:val="ListParagraph"/>
        <w:numPr>
          <w:ilvl w:val="0"/>
          <w:numId w:val="11"/>
        </w:numPr>
        <w:spacing w:before="120" w:after="120"/>
        <w:contextualSpacing w:val="0"/>
      </w:pPr>
      <w:r w:rsidRPr="00DE1CEE">
        <w:t xml:space="preserve">The bowl of stew is hot </w:t>
      </w:r>
      <w:r w:rsidRPr="00E0731E">
        <w:rPr>
          <w:rStyle w:val="special021"/>
          <w:rFonts w:cs="Calibri"/>
          <w:i w:val="0"/>
          <w:color w:val="auto"/>
        </w:rPr>
        <w:t>and</w:t>
      </w:r>
      <w:r w:rsidRPr="00E0731E">
        <w:rPr>
          <w:b/>
          <w:i/>
          <w:color w:val="auto"/>
        </w:rPr>
        <w:t xml:space="preserve"> </w:t>
      </w:r>
      <w:r w:rsidRPr="00DE1CEE">
        <w:t>delicious.</w:t>
      </w:r>
    </w:p>
    <w:p w:rsidR="00B9065B" w:rsidRPr="00DE1CEE" w:rsidRDefault="00B9065B" w:rsidP="00E0731E">
      <w:pPr>
        <w:pStyle w:val="ListParagraph"/>
        <w:numPr>
          <w:ilvl w:val="0"/>
          <w:numId w:val="11"/>
        </w:numPr>
        <w:spacing w:before="120" w:after="120"/>
        <w:contextualSpacing w:val="0"/>
      </w:pPr>
      <w:r w:rsidRPr="00DE1CEE">
        <w:t xml:space="preserve">John is Canadian, </w:t>
      </w:r>
      <w:r w:rsidRPr="00E0731E">
        <w:rPr>
          <w:b/>
        </w:rPr>
        <w:t>but</w:t>
      </w:r>
      <w:r w:rsidRPr="00DE1CEE">
        <w:t xml:space="preserve"> Sally is English. </w:t>
      </w:r>
    </w:p>
    <w:p w:rsidR="00B9065B" w:rsidRPr="00DE1CEE" w:rsidRDefault="00B9065B" w:rsidP="00E0731E">
      <w:pPr>
        <w:pStyle w:val="ListParagraph"/>
        <w:numPr>
          <w:ilvl w:val="0"/>
          <w:numId w:val="11"/>
        </w:numPr>
        <w:spacing w:before="120" w:after="120"/>
        <w:contextualSpacing w:val="0"/>
      </w:pPr>
      <w:r w:rsidRPr="00DE1CEE">
        <w:t xml:space="preserve">Rocky terrorizes the poodles next door, </w:t>
      </w:r>
      <w:r w:rsidRPr="00E0731E">
        <w:rPr>
          <w:rStyle w:val="special021"/>
          <w:rFonts w:cs="Calibri"/>
          <w:i w:val="0"/>
          <w:color w:val="auto"/>
        </w:rPr>
        <w:t>yet</w:t>
      </w:r>
      <w:r w:rsidRPr="00E0731E">
        <w:rPr>
          <w:b/>
          <w:i/>
          <w:color w:val="auto"/>
        </w:rPr>
        <w:t xml:space="preserve"> </w:t>
      </w:r>
      <w:r w:rsidRPr="00DE1CEE">
        <w:t>adores the German shepherd across the street.</w:t>
      </w:r>
    </w:p>
    <w:p w:rsidR="00B9065B" w:rsidRPr="00DE1CEE" w:rsidRDefault="00B9065B" w:rsidP="00E0731E">
      <w:pPr>
        <w:pStyle w:val="ListParagraph"/>
        <w:numPr>
          <w:ilvl w:val="0"/>
          <w:numId w:val="11"/>
        </w:numPr>
        <w:spacing w:before="120" w:after="120"/>
        <w:contextualSpacing w:val="0"/>
      </w:pPr>
      <w:r w:rsidRPr="00DE1CEE">
        <w:t xml:space="preserve">I could cook some supper, </w:t>
      </w:r>
      <w:r w:rsidRPr="00E0731E">
        <w:rPr>
          <w:b/>
        </w:rPr>
        <w:t>or</w:t>
      </w:r>
      <w:r w:rsidRPr="00DE1CEE">
        <w:t xml:space="preserve"> we could order a pizza. </w:t>
      </w:r>
    </w:p>
    <w:p w:rsidR="00E0731E" w:rsidRPr="00E0731E" w:rsidRDefault="00B9065B" w:rsidP="00E0731E">
      <w:pPr>
        <w:pStyle w:val="ListParagraph"/>
        <w:numPr>
          <w:ilvl w:val="0"/>
          <w:numId w:val="11"/>
        </w:numPr>
        <w:spacing w:before="120" w:after="120"/>
        <w:contextualSpacing w:val="0"/>
        <w:rPr>
          <w:color w:val="000000"/>
          <w:szCs w:val="24"/>
        </w:rPr>
      </w:pPr>
      <w:r w:rsidRPr="00E0731E">
        <w:rPr>
          <w:color w:val="000000"/>
          <w:szCs w:val="24"/>
        </w:rPr>
        <w:t xml:space="preserve">She was sick, </w:t>
      </w:r>
      <w:r w:rsidRPr="00E0731E">
        <w:rPr>
          <w:b/>
          <w:color w:val="000000"/>
          <w:szCs w:val="24"/>
        </w:rPr>
        <w:t>so</w:t>
      </w:r>
      <w:r w:rsidRPr="00E0731E">
        <w:rPr>
          <w:color w:val="000000"/>
          <w:szCs w:val="24"/>
        </w:rPr>
        <w:t xml:space="preserve"> she went to the doctor.</w:t>
      </w:r>
    </w:p>
    <w:p w:rsidR="00E0731E" w:rsidRPr="00E0731E" w:rsidRDefault="00B9065B" w:rsidP="00DE1CEE">
      <w:pPr>
        <w:spacing w:before="120" w:after="120"/>
        <w:rPr>
          <w:szCs w:val="24"/>
          <w:lang w:val="en"/>
        </w:rPr>
        <w:sectPr w:rsidR="00E0731E" w:rsidRPr="00E0731E" w:rsidSect="00093987">
          <w:headerReference w:type="default" r:id="rId8"/>
          <w:footerReference w:type="default" r:id="rId9"/>
          <w:pgSz w:w="12240" w:h="15840" w:code="1"/>
          <w:pgMar w:top="1440" w:right="1080" w:bottom="1440" w:left="1080" w:header="576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26"/>
        </w:sectPr>
      </w:pPr>
      <w:r w:rsidRPr="00DE1CEE">
        <w:rPr>
          <w:b/>
          <w:color w:val="000000"/>
          <w:szCs w:val="24"/>
        </w:rPr>
        <w:t>Tip</w:t>
      </w:r>
      <w:r w:rsidRPr="00DE1CEE">
        <w:rPr>
          <w:color w:val="000000"/>
          <w:szCs w:val="24"/>
        </w:rPr>
        <w:t>: Always use precede a coordinating conjunction with a comma when joining independent clauses.</w:t>
      </w:r>
    </w:p>
    <w:p w:rsidR="00B9065B" w:rsidRPr="001B29AF" w:rsidRDefault="00B9065B" w:rsidP="00E0731E">
      <w:pPr>
        <w:spacing w:after="120"/>
        <w:rPr>
          <w:b/>
          <w:color w:val="B30838"/>
          <w:szCs w:val="24"/>
          <w:lang w:val="en"/>
        </w:rPr>
      </w:pPr>
      <w:r w:rsidRPr="001B29AF">
        <w:rPr>
          <w:b/>
          <w:color w:val="B30838"/>
          <w:szCs w:val="24"/>
          <w:lang w:val="en"/>
        </w:rPr>
        <w:lastRenderedPageBreak/>
        <w:t>SUBORDINATING CONJUNCTIONS</w:t>
      </w:r>
    </w:p>
    <w:p w:rsidR="00B9065B" w:rsidRPr="00925558" w:rsidRDefault="00B9065B" w:rsidP="002854C7">
      <w:pPr>
        <w:rPr>
          <w:szCs w:val="24"/>
          <w:lang w:val="en"/>
        </w:rPr>
      </w:pPr>
      <w:r w:rsidRPr="00925558">
        <w:rPr>
          <w:szCs w:val="24"/>
          <w:lang w:val="en"/>
        </w:rPr>
        <w:t xml:space="preserve">A subordinating conjunction is a word which joins together a dependent clause and an independent clause. </w:t>
      </w:r>
      <w:r>
        <w:rPr>
          <w:szCs w:val="24"/>
          <w:lang w:val="en"/>
        </w:rPr>
        <w:t>The most common examples include the following:</w:t>
      </w:r>
    </w:p>
    <w:p w:rsidR="00B9065B" w:rsidRPr="00DE1CEE" w:rsidRDefault="00B9065B" w:rsidP="00DE1CEE">
      <w:pPr>
        <w:pStyle w:val="ListParagraph"/>
        <w:numPr>
          <w:ilvl w:val="0"/>
          <w:numId w:val="6"/>
        </w:numPr>
        <w:spacing w:before="120" w:after="120"/>
        <w:contextualSpacing w:val="0"/>
        <w:rPr>
          <w:szCs w:val="24"/>
          <w:lang w:val="en"/>
        </w:rPr>
      </w:pPr>
      <w:r w:rsidRPr="00DE1CEE">
        <w:rPr>
          <w:b/>
          <w:szCs w:val="24"/>
          <w:lang w:val="en"/>
        </w:rPr>
        <w:t>BECAUSE, AS, SINCE</w:t>
      </w:r>
      <w:r w:rsidRPr="00DE1CEE">
        <w:rPr>
          <w:szCs w:val="24"/>
          <w:lang w:val="en"/>
        </w:rPr>
        <w:t xml:space="preserve"> - Used to introduce the </w:t>
      </w:r>
      <w:r w:rsidRPr="00DE1CEE">
        <w:rPr>
          <w:b/>
          <w:szCs w:val="24"/>
          <w:lang w:val="en"/>
        </w:rPr>
        <w:t xml:space="preserve">cause </w:t>
      </w:r>
      <w:r w:rsidRPr="00DE1CEE">
        <w:rPr>
          <w:szCs w:val="24"/>
          <w:lang w:val="en"/>
        </w:rPr>
        <w:t>in a cause/effect relationship between two ideas</w:t>
      </w:r>
    </w:p>
    <w:p w:rsidR="00B9065B" w:rsidRPr="00DE1CEE" w:rsidRDefault="00B9065B" w:rsidP="00DE1CEE">
      <w:pPr>
        <w:pStyle w:val="ListParagraph"/>
        <w:numPr>
          <w:ilvl w:val="0"/>
          <w:numId w:val="6"/>
        </w:numPr>
        <w:spacing w:before="120" w:after="120"/>
        <w:contextualSpacing w:val="0"/>
        <w:rPr>
          <w:szCs w:val="24"/>
          <w:lang w:val="en"/>
        </w:rPr>
      </w:pPr>
      <w:r w:rsidRPr="00DE1CEE">
        <w:rPr>
          <w:b/>
          <w:szCs w:val="24"/>
          <w:lang w:val="en"/>
        </w:rPr>
        <w:t>SO</w:t>
      </w:r>
      <w:r w:rsidRPr="00DE1CEE">
        <w:rPr>
          <w:szCs w:val="24"/>
          <w:lang w:val="en"/>
        </w:rPr>
        <w:t xml:space="preserve"> - introduces an effect in a cause/effect relationship between two ideas</w:t>
      </w:r>
    </w:p>
    <w:p w:rsidR="00B9065B" w:rsidRPr="00DE1CEE" w:rsidRDefault="00B9065B" w:rsidP="00DE1CEE">
      <w:pPr>
        <w:pStyle w:val="ListParagraph"/>
        <w:numPr>
          <w:ilvl w:val="0"/>
          <w:numId w:val="6"/>
        </w:numPr>
        <w:spacing w:before="120" w:after="120"/>
        <w:contextualSpacing w:val="0"/>
        <w:rPr>
          <w:szCs w:val="24"/>
          <w:lang w:val="en"/>
        </w:rPr>
      </w:pPr>
      <w:r w:rsidRPr="00DE1CEE">
        <w:rPr>
          <w:b/>
          <w:szCs w:val="24"/>
          <w:lang w:val="en"/>
        </w:rPr>
        <w:t>ALTHOUGH, (even) THOUGH, WHEREAS, WHILE</w:t>
      </w:r>
      <w:r w:rsidRPr="00DE1CEE">
        <w:rPr>
          <w:szCs w:val="24"/>
          <w:lang w:val="en"/>
        </w:rPr>
        <w:t xml:space="preserve"> - are used to express contrast between ideas</w:t>
      </w:r>
    </w:p>
    <w:p w:rsidR="00B9065B" w:rsidRPr="00DE1CEE" w:rsidRDefault="00B9065B" w:rsidP="00DE1CEE">
      <w:pPr>
        <w:pStyle w:val="ListParagraph"/>
        <w:numPr>
          <w:ilvl w:val="0"/>
          <w:numId w:val="6"/>
        </w:numPr>
        <w:spacing w:before="120" w:after="120"/>
        <w:contextualSpacing w:val="0"/>
        <w:rPr>
          <w:szCs w:val="24"/>
          <w:lang w:val="en"/>
        </w:rPr>
      </w:pPr>
      <w:r w:rsidRPr="00DE1CEE">
        <w:rPr>
          <w:b/>
          <w:szCs w:val="24"/>
          <w:lang w:val="en"/>
        </w:rPr>
        <w:t>AFTER</w:t>
      </w:r>
      <w:r w:rsidRPr="00DE1CEE">
        <w:rPr>
          <w:szCs w:val="24"/>
          <w:lang w:val="en"/>
        </w:rPr>
        <w:t xml:space="preserve"> - is used to show time</w:t>
      </w:r>
    </w:p>
    <w:p w:rsidR="00B9065B" w:rsidRPr="001B29AF" w:rsidRDefault="00B9065B" w:rsidP="00DE1CEE">
      <w:pPr>
        <w:spacing w:before="120" w:after="120"/>
        <w:rPr>
          <w:b/>
          <w:color w:val="B30838"/>
          <w:szCs w:val="24"/>
          <w:lang w:val="en"/>
        </w:rPr>
      </w:pPr>
      <w:r w:rsidRPr="001B29AF">
        <w:rPr>
          <w:b/>
          <w:color w:val="B30838"/>
          <w:szCs w:val="24"/>
          <w:lang w:val="en"/>
        </w:rPr>
        <w:t>Examples:</w:t>
      </w:r>
    </w:p>
    <w:p w:rsidR="00B9065B" w:rsidRPr="00E0731E" w:rsidRDefault="00B9065B" w:rsidP="00E0731E">
      <w:pPr>
        <w:pStyle w:val="ListParagraph"/>
        <w:numPr>
          <w:ilvl w:val="0"/>
          <w:numId w:val="10"/>
        </w:numPr>
        <w:rPr>
          <w:szCs w:val="24"/>
          <w:lang w:val="en"/>
        </w:rPr>
      </w:pPr>
      <w:r w:rsidRPr="00E0731E">
        <w:rPr>
          <w:b/>
          <w:szCs w:val="24"/>
          <w:lang w:val="en"/>
        </w:rPr>
        <w:t>Because</w:t>
      </w:r>
      <w:r w:rsidRPr="00E0731E">
        <w:rPr>
          <w:szCs w:val="24"/>
          <w:lang w:val="en"/>
        </w:rPr>
        <w:t xml:space="preserve"> it was raining, I took my umbrella.</w:t>
      </w:r>
    </w:p>
    <w:p w:rsidR="00B9065B" w:rsidRPr="00E0731E" w:rsidRDefault="00B9065B" w:rsidP="00E0731E">
      <w:pPr>
        <w:pStyle w:val="ListParagraph"/>
        <w:numPr>
          <w:ilvl w:val="0"/>
          <w:numId w:val="10"/>
        </w:numPr>
        <w:rPr>
          <w:szCs w:val="24"/>
          <w:lang w:val="en"/>
        </w:rPr>
      </w:pPr>
      <w:r w:rsidRPr="00E0731E">
        <w:rPr>
          <w:b/>
          <w:color w:val="000000"/>
          <w:szCs w:val="24"/>
        </w:rPr>
        <w:t>Although</w:t>
      </w:r>
      <w:r w:rsidRPr="00E0731E">
        <w:rPr>
          <w:color w:val="000000"/>
          <w:szCs w:val="24"/>
        </w:rPr>
        <w:t xml:space="preserve"> she's small, she's very strong.</w:t>
      </w:r>
    </w:p>
    <w:p w:rsidR="00B9065B" w:rsidRPr="00E0731E" w:rsidRDefault="00B9065B" w:rsidP="00E0731E">
      <w:pPr>
        <w:pStyle w:val="ListParagraph"/>
        <w:numPr>
          <w:ilvl w:val="0"/>
          <w:numId w:val="10"/>
        </w:numPr>
        <w:rPr>
          <w:szCs w:val="24"/>
          <w:lang w:val="en"/>
        </w:rPr>
      </w:pPr>
      <w:r w:rsidRPr="00E0731E">
        <w:rPr>
          <w:color w:val="000000"/>
          <w:szCs w:val="24"/>
        </w:rPr>
        <w:t xml:space="preserve">John is short, </w:t>
      </w:r>
      <w:r w:rsidRPr="00E0731E">
        <w:rPr>
          <w:b/>
          <w:color w:val="000000"/>
          <w:szCs w:val="24"/>
        </w:rPr>
        <w:t>whereas</w:t>
      </w:r>
      <w:r w:rsidRPr="00E0731E">
        <w:rPr>
          <w:color w:val="000000"/>
          <w:szCs w:val="24"/>
        </w:rPr>
        <w:t xml:space="preserve"> Mary is tall.</w:t>
      </w:r>
    </w:p>
    <w:p w:rsidR="00B9065B" w:rsidRPr="00E0731E" w:rsidRDefault="00B9065B" w:rsidP="00E0731E">
      <w:pPr>
        <w:pStyle w:val="ListParagraph"/>
        <w:numPr>
          <w:ilvl w:val="0"/>
          <w:numId w:val="10"/>
        </w:numPr>
        <w:rPr>
          <w:szCs w:val="24"/>
          <w:lang w:val="en"/>
        </w:rPr>
      </w:pPr>
      <w:r w:rsidRPr="00E0731E">
        <w:rPr>
          <w:color w:val="000000"/>
          <w:szCs w:val="24"/>
        </w:rPr>
        <w:t xml:space="preserve">I lost my job </w:t>
      </w:r>
      <w:r w:rsidRPr="00E0731E">
        <w:rPr>
          <w:b/>
          <w:color w:val="000000"/>
          <w:szCs w:val="24"/>
        </w:rPr>
        <w:t>because</w:t>
      </w:r>
      <w:r w:rsidRPr="00E0731E">
        <w:rPr>
          <w:color w:val="000000"/>
          <w:szCs w:val="24"/>
        </w:rPr>
        <w:t xml:space="preserve"> I was often late.</w:t>
      </w:r>
    </w:p>
    <w:p w:rsidR="00B9065B" w:rsidRPr="00912964" w:rsidRDefault="00B9065B" w:rsidP="002854C7">
      <w:pPr>
        <w:pStyle w:val="ListParagraph"/>
        <w:numPr>
          <w:ilvl w:val="0"/>
          <w:numId w:val="10"/>
        </w:numPr>
        <w:rPr>
          <w:szCs w:val="24"/>
          <w:lang w:val="en"/>
        </w:rPr>
      </w:pPr>
      <w:r w:rsidRPr="00E0731E">
        <w:rPr>
          <w:b/>
          <w:color w:val="000000"/>
          <w:szCs w:val="24"/>
        </w:rPr>
        <w:t>Since</w:t>
      </w:r>
      <w:r w:rsidRPr="00E0731E">
        <w:rPr>
          <w:color w:val="000000"/>
          <w:szCs w:val="24"/>
        </w:rPr>
        <w:t xml:space="preserve"> I have no money, I can't go to the movie.</w:t>
      </w:r>
    </w:p>
    <w:p w:rsidR="00B9065B" w:rsidRPr="00925558" w:rsidRDefault="00B9065B" w:rsidP="00912964">
      <w:pPr>
        <w:spacing w:before="120"/>
        <w:rPr>
          <w:szCs w:val="24"/>
          <w:lang w:val="en"/>
        </w:rPr>
      </w:pPr>
      <w:r w:rsidRPr="003654F1">
        <w:rPr>
          <w:b/>
          <w:color w:val="000000"/>
          <w:szCs w:val="24"/>
        </w:rPr>
        <w:t>Tip</w:t>
      </w:r>
      <w:r>
        <w:rPr>
          <w:color w:val="000000"/>
          <w:szCs w:val="24"/>
        </w:rPr>
        <w:t>: When a subordinating conjunction begins a sentence, separate the clauses with a comma.</w:t>
      </w:r>
    </w:p>
    <w:p w:rsidR="00B9065B" w:rsidRPr="001B29AF" w:rsidRDefault="00B9065B" w:rsidP="00DE1CEE">
      <w:pPr>
        <w:spacing w:before="120" w:after="120"/>
        <w:rPr>
          <w:b/>
          <w:color w:val="B30838"/>
          <w:szCs w:val="24"/>
          <w:lang w:val="en"/>
        </w:rPr>
      </w:pPr>
      <w:bookmarkStart w:id="2" w:name="xtracmma"/>
      <w:r w:rsidRPr="001B29AF">
        <w:rPr>
          <w:b/>
          <w:color w:val="B30838"/>
          <w:szCs w:val="24"/>
          <w:lang w:val="en"/>
        </w:rPr>
        <w:t>CORRELATIVE CONJUNCTIONS</w:t>
      </w:r>
    </w:p>
    <w:p w:rsidR="00B9065B" w:rsidRPr="00925558" w:rsidRDefault="00B9065B" w:rsidP="002854C7">
      <w:pPr>
        <w:rPr>
          <w:szCs w:val="24"/>
          <w:lang w:val="en"/>
        </w:rPr>
      </w:pPr>
      <w:r>
        <w:rPr>
          <w:szCs w:val="24"/>
          <w:lang w:val="en"/>
        </w:rPr>
        <w:t>C</w:t>
      </w:r>
      <w:r w:rsidRPr="00925558">
        <w:rPr>
          <w:szCs w:val="24"/>
          <w:lang w:val="en"/>
        </w:rPr>
        <w:t>orrelative conjunctions always travel in pairs, joining various sentence elements that should be treated as grammatically equal. Here is a brief list of common correlative conjunctions:</w:t>
      </w:r>
    </w:p>
    <w:p w:rsidR="00B9065B" w:rsidRPr="007D7761" w:rsidRDefault="00B9065B" w:rsidP="007D7761">
      <w:pPr>
        <w:pStyle w:val="ListParagraph"/>
        <w:numPr>
          <w:ilvl w:val="0"/>
          <w:numId w:val="8"/>
        </w:numPr>
        <w:spacing w:before="120"/>
        <w:rPr>
          <w:szCs w:val="24"/>
          <w:lang w:val="en"/>
        </w:rPr>
      </w:pPr>
      <w:r w:rsidRPr="007D7761">
        <w:rPr>
          <w:b/>
          <w:szCs w:val="24"/>
          <w:lang w:val="en"/>
        </w:rPr>
        <w:t>BOT</w:t>
      </w:r>
      <w:r w:rsidR="007D7761">
        <w:rPr>
          <w:b/>
          <w:szCs w:val="24"/>
          <w:lang w:val="en"/>
        </w:rPr>
        <w:tab/>
      </w:r>
      <w:r w:rsidR="007D7761">
        <w:rPr>
          <w:b/>
          <w:szCs w:val="24"/>
          <w:lang w:val="en"/>
        </w:rPr>
        <w:tab/>
      </w:r>
      <w:r w:rsidR="007D7761">
        <w:rPr>
          <w:b/>
          <w:szCs w:val="24"/>
          <w:lang w:val="en"/>
        </w:rPr>
        <w:tab/>
      </w:r>
      <w:r w:rsidRPr="007D7761">
        <w:rPr>
          <w:b/>
          <w:szCs w:val="24"/>
          <w:lang w:val="en"/>
        </w:rPr>
        <w:t>HAND</w:t>
      </w:r>
    </w:p>
    <w:p w:rsidR="00B9065B" w:rsidRPr="007D7761" w:rsidRDefault="00B9065B" w:rsidP="007D7761">
      <w:pPr>
        <w:pStyle w:val="ListParagraph"/>
        <w:numPr>
          <w:ilvl w:val="0"/>
          <w:numId w:val="8"/>
        </w:numPr>
        <w:rPr>
          <w:szCs w:val="24"/>
          <w:lang w:val="en"/>
        </w:rPr>
      </w:pPr>
      <w:r w:rsidRPr="007D7761">
        <w:rPr>
          <w:b/>
          <w:szCs w:val="24"/>
          <w:lang w:val="en"/>
        </w:rPr>
        <w:t>NOT ONLY</w:t>
      </w:r>
      <w:r w:rsidR="007D7761">
        <w:rPr>
          <w:b/>
          <w:szCs w:val="24"/>
          <w:lang w:val="en"/>
        </w:rPr>
        <w:tab/>
      </w:r>
      <w:r w:rsidR="007D7761">
        <w:rPr>
          <w:b/>
          <w:szCs w:val="24"/>
          <w:lang w:val="en"/>
        </w:rPr>
        <w:tab/>
      </w:r>
      <w:r w:rsidRPr="007D7761">
        <w:rPr>
          <w:b/>
          <w:szCs w:val="24"/>
          <w:lang w:val="en"/>
        </w:rPr>
        <w:t>BUT ALSO</w:t>
      </w:r>
    </w:p>
    <w:p w:rsidR="00B9065B" w:rsidRPr="007D7761" w:rsidRDefault="00B9065B" w:rsidP="007D7761">
      <w:pPr>
        <w:pStyle w:val="ListParagraph"/>
        <w:numPr>
          <w:ilvl w:val="0"/>
          <w:numId w:val="8"/>
        </w:numPr>
        <w:rPr>
          <w:szCs w:val="24"/>
          <w:lang w:val="en"/>
        </w:rPr>
      </w:pPr>
      <w:r w:rsidRPr="007D7761">
        <w:rPr>
          <w:b/>
          <w:szCs w:val="24"/>
          <w:lang w:val="en"/>
        </w:rPr>
        <w:t>NOT</w:t>
      </w:r>
      <w:r w:rsidR="007D7761">
        <w:rPr>
          <w:b/>
          <w:szCs w:val="24"/>
          <w:lang w:val="en"/>
        </w:rPr>
        <w:tab/>
      </w:r>
      <w:r w:rsidR="007D7761">
        <w:rPr>
          <w:b/>
          <w:szCs w:val="24"/>
          <w:lang w:val="en"/>
        </w:rPr>
        <w:tab/>
      </w:r>
      <w:r w:rsidR="007D7761">
        <w:rPr>
          <w:b/>
          <w:szCs w:val="24"/>
          <w:lang w:val="en"/>
        </w:rPr>
        <w:tab/>
      </w:r>
      <w:r w:rsidRPr="007D7761">
        <w:rPr>
          <w:b/>
          <w:szCs w:val="24"/>
          <w:lang w:val="en"/>
        </w:rPr>
        <w:t>BUT</w:t>
      </w:r>
    </w:p>
    <w:p w:rsidR="00B9065B" w:rsidRPr="007D7761" w:rsidRDefault="00B9065B" w:rsidP="007D7761">
      <w:pPr>
        <w:pStyle w:val="ListParagraph"/>
        <w:numPr>
          <w:ilvl w:val="0"/>
          <w:numId w:val="8"/>
        </w:numPr>
        <w:rPr>
          <w:szCs w:val="24"/>
          <w:lang w:val="en"/>
        </w:rPr>
      </w:pPr>
      <w:r w:rsidRPr="007D7761">
        <w:rPr>
          <w:b/>
          <w:szCs w:val="24"/>
          <w:lang w:val="en"/>
        </w:rPr>
        <w:t>EITHER</w:t>
      </w:r>
      <w:r w:rsidR="007D7761">
        <w:rPr>
          <w:b/>
          <w:szCs w:val="24"/>
          <w:lang w:val="en"/>
        </w:rPr>
        <w:tab/>
      </w:r>
      <w:r w:rsidR="007D7761">
        <w:rPr>
          <w:b/>
          <w:szCs w:val="24"/>
          <w:lang w:val="en"/>
        </w:rPr>
        <w:tab/>
      </w:r>
      <w:r w:rsidRPr="007D7761">
        <w:rPr>
          <w:b/>
          <w:szCs w:val="24"/>
          <w:lang w:val="en"/>
        </w:rPr>
        <w:t>OR</w:t>
      </w:r>
      <w:r w:rsidRPr="007D7761">
        <w:rPr>
          <w:szCs w:val="24"/>
          <w:lang w:val="en"/>
        </w:rPr>
        <w:t xml:space="preserve"> </w:t>
      </w:r>
    </w:p>
    <w:p w:rsidR="00B9065B" w:rsidRPr="007D7761" w:rsidRDefault="00B9065B" w:rsidP="007D7761">
      <w:pPr>
        <w:pStyle w:val="ListParagraph"/>
        <w:numPr>
          <w:ilvl w:val="0"/>
          <w:numId w:val="8"/>
        </w:numPr>
        <w:rPr>
          <w:szCs w:val="24"/>
          <w:lang w:val="en"/>
        </w:rPr>
      </w:pPr>
      <w:r w:rsidRPr="007D7761">
        <w:rPr>
          <w:b/>
          <w:szCs w:val="24"/>
          <w:lang w:val="en"/>
        </w:rPr>
        <w:t>NEITHER</w:t>
      </w:r>
      <w:r w:rsidR="007D7761">
        <w:rPr>
          <w:b/>
          <w:szCs w:val="24"/>
          <w:lang w:val="en"/>
        </w:rPr>
        <w:tab/>
      </w:r>
      <w:r w:rsidR="007D7761">
        <w:rPr>
          <w:b/>
          <w:szCs w:val="24"/>
          <w:lang w:val="en"/>
        </w:rPr>
        <w:tab/>
      </w:r>
      <w:r w:rsidRPr="007D7761">
        <w:rPr>
          <w:b/>
          <w:szCs w:val="24"/>
          <w:lang w:val="en"/>
        </w:rPr>
        <w:t>NOR</w:t>
      </w:r>
    </w:p>
    <w:p w:rsidR="00B9065B" w:rsidRPr="007D7761" w:rsidRDefault="00B9065B" w:rsidP="007D7761">
      <w:pPr>
        <w:pStyle w:val="ListParagraph"/>
        <w:numPr>
          <w:ilvl w:val="0"/>
          <w:numId w:val="8"/>
        </w:numPr>
        <w:rPr>
          <w:szCs w:val="24"/>
          <w:lang w:val="en"/>
        </w:rPr>
      </w:pPr>
      <w:r w:rsidRPr="007D7761">
        <w:rPr>
          <w:b/>
          <w:szCs w:val="24"/>
          <w:lang w:val="en"/>
        </w:rPr>
        <w:t>WHETHER</w:t>
      </w:r>
      <w:r w:rsidR="007D7761">
        <w:rPr>
          <w:b/>
          <w:szCs w:val="24"/>
          <w:lang w:val="en"/>
        </w:rPr>
        <w:tab/>
      </w:r>
      <w:r w:rsidR="007D7761">
        <w:rPr>
          <w:b/>
          <w:szCs w:val="24"/>
          <w:lang w:val="en"/>
        </w:rPr>
        <w:tab/>
      </w:r>
      <w:r w:rsidRPr="007D7761">
        <w:rPr>
          <w:b/>
          <w:szCs w:val="24"/>
          <w:lang w:val="en"/>
        </w:rPr>
        <w:t>OR</w:t>
      </w:r>
    </w:p>
    <w:p w:rsidR="00B9065B" w:rsidRPr="007D7761" w:rsidRDefault="00B9065B" w:rsidP="007D7761">
      <w:pPr>
        <w:pStyle w:val="ListParagraph"/>
        <w:numPr>
          <w:ilvl w:val="0"/>
          <w:numId w:val="8"/>
        </w:numPr>
        <w:rPr>
          <w:szCs w:val="24"/>
          <w:lang w:val="en"/>
        </w:rPr>
      </w:pPr>
      <w:r w:rsidRPr="007D7761">
        <w:rPr>
          <w:b/>
          <w:szCs w:val="24"/>
          <w:lang w:val="en"/>
        </w:rPr>
        <w:t>AS</w:t>
      </w:r>
      <w:r w:rsidR="007D7761">
        <w:rPr>
          <w:b/>
          <w:szCs w:val="24"/>
          <w:lang w:val="en"/>
        </w:rPr>
        <w:tab/>
      </w:r>
      <w:r w:rsidR="007D7761">
        <w:rPr>
          <w:b/>
          <w:szCs w:val="24"/>
          <w:lang w:val="en"/>
        </w:rPr>
        <w:tab/>
      </w:r>
      <w:r w:rsidR="007D7761">
        <w:rPr>
          <w:b/>
          <w:szCs w:val="24"/>
          <w:lang w:val="en"/>
        </w:rPr>
        <w:tab/>
      </w:r>
      <w:proofErr w:type="spellStart"/>
      <w:r w:rsidRPr="007D7761">
        <w:rPr>
          <w:b/>
          <w:szCs w:val="24"/>
          <w:lang w:val="en"/>
        </w:rPr>
        <w:t>AS</w:t>
      </w:r>
      <w:proofErr w:type="spellEnd"/>
    </w:p>
    <w:p w:rsidR="00B9065B" w:rsidRPr="00DE1CEE" w:rsidRDefault="00B9065B" w:rsidP="00DE1CEE">
      <w:pPr>
        <w:spacing w:before="120" w:after="120"/>
        <w:rPr>
          <w:b/>
          <w:color w:val="C00000"/>
          <w:szCs w:val="24"/>
          <w:lang w:val="en"/>
        </w:rPr>
      </w:pPr>
      <w:r w:rsidRPr="00DE1CEE">
        <w:rPr>
          <w:b/>
          <w:color w:val="C00000"/>
          <w:szCs w:val="24"/>
          <w:lang w:val="en"/>
        </w:rPr>
        <w:t>Examples:</w:t>
      </w:r>
    </w:p>
    <w:p w:rsidR="00B9065B" w:rsidRPr="00E0731E" w:rsidRDefault="00B9065B" w:rsidP="007D7761">
      <w:pPr>
        <w:pStyle w:val="ListParagraph"/>
        <w:numPr>
          <w:ilvl w:val="0"/>
          <w:numId w:val="7"/>
        </w:numPr>
        <w:spacing w:before="120" w:after="120"/>
        <w:contextualSpacing w:val="0"/>
        <w:rPr>
          <w:szCs w:val="24"/>
          <w:lang w:val="en"/>
        </w:rPr>
      </w:pPr>
      <w:r w:rsidRPr="00E0731E">
        <w:rPr>
          <w:rStyle w:val="Strong"/>
          <w:rFonts w:cs="Calibri"/>
          <w:szCs w:val="24"/>
          <w:lang w:val="en"/>
        </w:rPr>
        <w:t>Both</w:t>
      </w:r>
      <w:r w:rsidRPr="00E0731E">
        <w:rPr>
          <w:szCs w:val="24"/>
          <w:lang w:val="en"/>
        </w:rPr>
        <w:t xml:space="preserve"> my grandfather </w:t>
      </w:r>
      <w:r w:rsidRPr="00E0731E">
        <w:rPr>
          <w:rStyle w:val="Strong"/>
          <w:rFonts w:cs="Calibri"/>
          <w:szCs w:val="24"/>
          <w:lang w:val="en"/>
        </w:rPr>
        <w:t>and</w:t>
      </w:r>
      <w:r w:rsidRPr="00E0731E">
        <w:rPr>
          <w:szCs w:val="24"/>
          <w:lang w:val="en"/>
        </w:rPr>
        <w:t xml:space="preserve"> my father worked in the steel plant.</w:t>
      </w:r>
    </w:p>
    <w:p w:rsidR="00B9065B" w:rsidRPr="00E0731E" w:rsidRDefault="00B9065B" w:rsidP="007D7761">
      <w:pPr>
        <w:pStyle w:val="ListParagraph"/>
        <w:numPr>
          <w:ilvl w:val="0"/>
          <w:numId w:val="7"/>
        </w:numPr>
        <w:spacing w:before="120" w:after="120"/>
        <w:contextualSpacing w:val="0"/>
        <w:rPr>
          <w:szCs w:val="24"/>
          <w:lang w:val="en"/>
        </w:rPr>
      </w:pPr>
      <w:r w:rsidRPr="00E0731E">
        <w:rPr>
          <w:szCs w:val="24"/>
          <w:lang w:val="en"/>
        </w:rPr>
        <w:t xml:space="preserve">Bring </w:t>
      </w:r>
      <w:r w:rsidRPr="00E0731E">
        <w:rPr>
          <w:rStyle w:val="Strong"/>
          <w:rFonts w:cs="Calibri"/>
          <w:szCs w:val="24"/>
          <w:lang w:val="en"/>
        </w:rPr>
        <w:t>either</w:t>
      </w:r>
      <w:r w:rsidRPr="00E0731E">
        <w:rPr>
          <w:szCs w:val="24"/>
          <w:lang w:val="en"/>
        </w:rPr>
        <w:t xml:space="preserve"> a macaroni salad </w:t>
      </w:r>
      <w:r w:rsidRPr="00E0731E">
        <w:rPr>
          <w:rStyle w:val="Strong"/>
          <w:rFonts w:cs="Calibri"/>
          <w:szCs w:val="24"/>
          <w:lang w:val="en"/>
        </w:rPr>
        <w:t>or</w:t>
      </w:r>
      <w:r w:rsidRPr="00E0731E">
        <w:rPr>
          <w:szCs w:val="24"/>
          <w:lang w:val="en"/>
        </w:rPr>
        <w:t xml:space="preserve"> scalloped potatoes.</w:t>
      </w:r>
    </w:p>
    <w:p w:rsidR="00B9065B" w:rsidRPr="00E0731E" w:rsidRDefault="00B9065B" w:rsidP="007D7761">
      <w:pPr>
        <w:pStyle w:val="ListParagraph"/>
        <w:numPr>
          <w:ilvl w:val="0"/>
          <w:numId w:val="7"/>
        </w:numPr>
        <w:spacing w:before="120" w:after="120"/>
        <w:contextualSpacing w:val="0"/>
        <w:rPr>
          <w:szCs w:val="24"/>
          <w:lang w:val="en"/>
        </w:rPr>
      </w:pPr>
      <w:r w:rsidRPr="00E0731E">
        <w:rPr>
          <w:szCs w:val="24"/>
          <w:lang w:val="en"/>
        </w:rPr>
        <w:t xml:space="preserve">Corinne is trying to decide </w:t>
      </w:r>
      <w:r w:rsidRPr="00E0731E">
        <w:rPr>
          <w:rStyle w:val="Strong"/>
          <w:rFonts w:cs="Calibri"/>
          <w:szCs w:val="24"/>
          <w:lang w:val="en"/>
        </w:rPr>
        <w:t>whether</w:t>
      </w:r>
      <w:r w:rsidRPr="00E0731E">
        <w:rPr>
          <w:szCs w:val="24"/>
          <w:lang w:val="en"/>
        </w:rPr>
        <w:t xml:space="preserve"> to go to medical school </w:t>
      </w:r>
      <w:r w:rsidRPr="00E0731E">
        <w:rPr>
          <w:rStyle w:val="Strong"/>
          <w:rFonts w:cs="Calibri"/>
          <w:szCs w:val="24"/>
          <w:lang w:val="en"/>
        </w:rPr>
        <w:t>or</w:t>
      </w:r>
      <w:r w:rsidRPr="00E0731E">
        <w:rPr>
          <w:szCs w:val="24"/>
          <w:lang w:val="en"/>
        </w:rPr>
        <w:t xml:space="preserve"> to go to law school.</w:t>
      </w:r>
    </w:p>
    <w:p w:rsidR="00B9065B" w:rsidRPr="00E0731E" w:rsidRDefault="00B9065B" w:rsidP="007D7761">
      <w:pPr>
        <w:pStyle w:val="ListParagraph"/>
        <w:numPr>
          <w:ilvl w:val="0"/>
          <w:numId w:val="7"/>
        </w:numPr>
        <w:spacing w:before="120" w:after="120"/>
        <w:contextualSpacing w:val="0"/>
        <w:rPr>
          <w:szCs w:val="24"/>
          <w:lang w:val="en"/>
        </w:rPr>
      </w:pPr>
      <w:r w:rsidRPr="00E0731E">
        <w:rPr>
          <w:szCs w:val="24"/>
          <w:lang w:val="en"/>
        </w:rPr>
        <w:t xml:space="preserve">The explosion destroyed </w:t>
      </w:r>
      <w:r w:rsidRPr="00E0731E">
        <w:rPr>
          <w:rStyle w:val="Strong"/>
          <w:rFonts w:cs="Calibri"/>
          <w:szCs w:val="24"/>
          <w:lang w:val="en"/>
        </w:rPr>
        <w:t>not only</w:t>
      </w:r>
      <w:r w:rsidRPr="00E0731E">
        <w:rPr>
          <w:szCs w:val="24"/>
          <w:lang w:val="en"/>
        </w:rPr>
        <w:t xml:space="preserve"> the school, </w:t>
      </w:r>
      <w:r w:rsidRPr="00E0731E">
        <w:rPr>
          <w:rStyle w:val="Strong"/>
          <w:rFonts w:cs="Calibri"/>
          <w:szCs w:val="24"/>
          <w:lang w:val="en"/>
        </w:rPr>
        <w:t>but also</w:t>
      </w:r>
      <w:r w:rsidRPr="00E0731E">
        <w:rPr>
          <w:szCs w:val="24"/>
          <w:lang w:val="en"/>
        </w:rPr>
        <w:t xml:space="preserve"> the </w:t>
      </w:r>
      <w:r w:rsidR="00DE1CEE" w:rsidRPr="00E0731E">
        <w:rPr>
          <w:szCs w:val="24"/>
          <w:lang w:val="en"/>
        </w:rPr>
        <w:t>neighboring</w:t>
      </w:r>
      <w:r w:rsidRPr="00E0731E">
        <w:rPr>
          <w:szCs w:val="24"/>
          <w:lang w:val="en"/>
        </w:rPr>
        <w:t xml:space="preserve"> library.</w:t>
      </w:r>
    </w:p>
    <w:p w:rsidR="001B29AF" w:rsidRDefault="00B9065B" w:rsidP="007D7761">
      <w:pPr>
        <w:rPr>
          <w:rStyle w:val="Hyperlink"/>
          <w:rFonts w:cs="Calibri"/>
          <w:szCs w:val="24"/>
        </w:rPr>
      </w:pPr>
      <w:r w:rsidRPr="00DE1CEE">
        <w:rPr>
          <w:b/>
          <w:szCs w:val="24"/>
          <w:lang w:val="en"/>
        </w:rPr>
        <w:t xml:space="preserve">Source: </w:t>
      </w:r>
      <w:hyperlink r:id="rId10" w:history="1">
        <w:r w:rsidR="007D7761">
          <w:rPr>
            <w:rStyle w:val="Hyperlink"/>
            <w:rFonts w:cs="Calibri"/>
            <w:szCs w:val="24"/>
          </w:rPr>
          <w:t>newton.uor.edu</w:t>
        </w:r>
      </w:hyperlink>
    </w:p>
    <w:p w:rsidR="007D7761" w:rsidRPr="00DE1CEE" w:rsidRDefault="001B29AF" w:rsidP="001B29AF">
      <w:pPr>
        <w:widowControl w:val="0"/>
        <w:rPr>
          <w:szCs w:val="24"/>
        </w:rPr>
      </w:pPr>
      <w:r w:rsidRPr="001B29AF">
        <w:rPr>
          <w:szCs w:val="24"/>
        </w:rPr>
        <w:t>http://newton.uor.edu/</w:t>
      </w:r>
      <w:bookmarkEnd w:id="2"/>
    </w:p>
    <w:sectPr w:rsidR="007D7761" w:rsidRPr="00DE1CEE" w:rsidSect="00912964">
      <w:pgSz w:w="12240" w:h="15840" w:code="1"/>
      <w:pgMar w:top="1440" w:right="1080" w:bottom="144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81F" w:rsidRDefault="00564D41">
      <w:r>
        <w:separator/>
      </w:r>
    </w:p>
  </w:endnote>
  <w:endnote w:type="continuationSeparator" w:id="0">
    <w:p w:rsidR="0082081F" w:rsidRDefault="00564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761" w:rsidRPr="007D7761" w:rsidRDefault="007D7761" w:rsidP="007D7761">
    <w:pPr>
      <w:pStyle w:val="Footer"/>
      <w:rPr>
        <w:sz w:val="16"/>
        <w:szCs w:val="16"/>
      </w:rPr>
    </w:pPr>
    <w:r w:rsidRPr="007D7761">
      <w:rPr>
        <w:sz w:val="16"/>
        <w:szCs w:val="16"/>
      </w:rPr>
      <w:t>Developed by:  The Writing Centre/ Laurinda Medeiros / June 2011</w:t>
    </w:r>
  </w:p>
  <w:p w:rsidR="007D7761" w:rsidRPr="007D7761" w:rsidRDefault="007D7761" w:rsidP="007D7761">
    <w:pPr>
      <w:pStyle w:val="Footer"/>
      <w:rPr>
        <w:sz w:val="16"/>
        <w:szCs w:val="16"/>
      </w:rPr>
    </w:pPr>
    <w:r w:rsidRPr="007D7761">
      <w:rPr>
        <w:sz w:val="16"/>
        <w:szCs w:val="16"/>
      </w:rPr>
      <w:t>Revised by Derek Jenkins, October 2013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81F" w:rsidRDefault="00564D41">
      <w:r>
        <w:separator/>
      </w:r>
    </w:p>
  </w:footnote>
  <w:footnote w:type="continuationSeparator" w:id="0">
    <w:p w:rsidR="0082081F" w:rsidRDefault="00564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987" w:rsidRDefault="00093987" w:rsidP="00093987">
    <w:pPr>
      <w:pStyle w:val="Header"/>
      <w:jc w:val="center"/>
    </w:pPr>
    <w:r>
      <w:rPr>
        <w:noProof/>
      </w:rPr>
      <w:drawing>
        <wp:inline distT="0" distB="0" distL="0" distR="0" wp14:anchorId="7E861CE3" wp14:editId="7A0F3802">
          <wp:extent cx="2840990" cy="316865"/>
          <wp:effectExtent l="0" t="0" r="0" b="6985"/>
          <wp:docPr id="1" name="Picture 1" descr="Mohawk College Logo" title="Mohawk Colle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0990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74A2F"/>
    <w:multiLevelType w:val="hybridMultilevel"/>
    <w:tmpl w:val="44340296"/>
    <w:lvl w:ilvl="0" w:tplc="F618A8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F6A87"/>
    <w:multiLevelType w:val="hybridMultilevel"/>
    <w:tmpl w:val="8548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63E3E"/>
    <w:multiLevelType w:val="hybridMultilevel"/>
    <w:tmpl w:val="2C44A2C6"/>
    <w:lvl w:ilvl="0" w:tplc="F618A8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D0B98"/>
    <w:multiLevelType w:val="hybridMultilevel"/>
    <w:tmpl w:val="F03605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31FBB"/>
    <w:multiLevelType w:val="hybridMultilevel"/>
    <w:tmpl w:val="140673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6769F"/>
    <w:multiLevelType w:val="hybridMultilevel"/>
    <w:tmpl w:val="BF5257E4"/>
    <w:lvl w:ilvl="0" w:tplc="F618A8F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17408"/>
    <w:multiLevelType w:val="hybridMultilevel"/>
    <w:tmpl w:val="5FDCD3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76304"/>
    <w:multiLevelType w:val="hybridMultilevel"/>
    <w:tmpl w:val="D2D601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A6D99"/>
    <w:multiLevelType w:val="hybridMultilevel"/>
    <w:tmpl w:val="BA3C1F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4636A4"/>
    <w:multiLevelType w:val="hybridMultilevel"/>
    <w:tmpl w:val="E2B48E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26450"/>
    <w:multiLevelType w:val="hybridMultilevel"/>
    <w:tmpl w:val="347832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10"/>
  </w:num>
  <w:num w:numId="7">
    <w:abstractNumId w:val="4"/>
  </w:num>
  <w:num w:numId="8">
    <w:abstractNumId w:val="6"/>
  </w:num>
  <w:num w:numId="9">
    <w:abstractNumId w:val="8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CZpHxcCMC1+qM5XCWeN7bl4vItBeSkAOF9DpT5bGik9Pl6AHqjWDrfLlRu5eyLqLI4ncT1ODmO/ocqg57p4aw==" w:salt="oHvIKyj5G/3EUlV3Si1iVQ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65B"/>
    <w:rsid w:val="00037BE9"/>
    <w:rsid w:val="00093987"/>
    <w:rsid w:val="001B29AF"/>
    <w:rsid w:val="002854C7"/>
    <w:rsid w:val="002D5243"/>
    <w:rsid w:val="005559A5"/>
    <w:rsid w:val="00564D41"/>
    <w:rsid w:val="00682108"/>
    <w:rsid w:val="007D7761"/>
    <w:rsid w:val="0082081F"/>
    <w:rsid w:val="00912964"/>
    <w:rsid w:val="00B9065B"/>
    <w:rsid w:val="00C055BC"/>
    <w:rsid w:val="00C24D9B"/>
    <w:rsid w:val="00DE1CEE"/>
    <w:rsid w:val="00E0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8EC058E4-C607-4D9E-A830-EA8505748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54C7"/>
    <w:rPr>
      <w:rFonts w:ascii="Verdana" w:eastAsia="Times" w:hAnsi="Verdana" w:cs="Times New Roman"/>
      <w:color w:val="000000" w:themeColor="text1"/>
      <w:szCs w:val="20"/>
      <w:lang w:val="en-US"/>
    </w:rPr>
  </w:style>
  <w:style w:type="paragraph" w:styleId="Heading2">
    <w:name w:val="heading 2"/>
    <w:basedOn w:val="Normal"/>
    <w:link w:val="Heading2Char"/>
    <w:qFormat/>
    <w:rsid w:val="00B9065B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9065B"/>
    <w:rPr>
      <w:rFonts w:eastAsia="Times New Roman" w:cs="Times New Roman"/>
      <w:b/>
      <w:bCs/>
      <w:sz w:val="36"/>
      <w:szCs w:val="36"/>
      <w:lang w:eastAsia="en-CA"/>
    </w:rPr>
  </w:style>
  <w:style w:type="paragraph" w:styleId="Header">
    <w:name w:val="header"/>
    <w:basedOn w:val="Normal"/>
    <w:link w:val="HeaderChar"/>
    <w:rsid w:val="00B906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9065B"/>
    <w:rPr>
      <w:rFonts w:ascii="Times" w:eastAsia="Times" w:hAnsi="Times" w:cs="Times New Roman"/>
      <w:szCs w:val="20"/>
      <w:lang w:val="en-US"/>
    </w:rPr>
  </w:style>
  <w:style w:type="character" w:styleId="Strong">
    <w:name w:val="Strong"/>
    <w:uiPriority w:val="22"/>
    <w:qFormat/>
    <w:rsid w:val="00B9065B"/>
    <w:rPr>
      <w:b/>
      <w:bCs/>
    </w:rPr>
  </w:style>
  <w:style w:type="character" w:styleId="Hyperlink">
    <w:name w:val="Hyperlink"/>
    <w:rsid w:val="00B9065B"/>
    <w:rPr>
      <w:color w:val="0000FF"/>
      <w:u w:val="single"/>
    </w:rPr>
  </w:style>
  <w:style w:type="paragraph" w:customStyle="1" w:styleId="example">
    <w:name w:val="example"/>
    <w:basedOn w:val="Normal"/>
    <w:rsid w:val="00B9065B"/>
    <w:pPr>
      <w:spacing w:before="100" w:beforeAutospacing="1" w:after="100" w:afterAutospacing="1" w:line="360" w:lineRule="auto"/>
    </w:pPr>
    <w:rPr>
      <w:rFonts w:eastAsia="Times New Roman" w:cs="Arial"/>
      <w:color w:val="000000"/>
      <w:spacing w:val="15"/>
      <w:szCs w:val="24"/>
    </w:rPr>
  </w:style>
  <w:style w:type="character" w:customStyle="1" w:styleId="special021">
    <w:name w:val="special_021"/>
    <w:rsid w:val="00B9065B"/>
    <w:rPr>
      <w:b/>
      <w:bCs/>
      <w:i/>
      <w:iCs/>
      <w:color w:val="1D4F9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6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65B"/>
    <w:rPr>
      <w:rFonts w:ascii="Tahoma" w:eastAsia="Times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64D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D41"/>
    <w:rPr>
      <w:rFonts w:ascii="Times" w:eastAsia="Times" w:hAnsi="Times" w:cs="Times New Roman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85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newton.uor.edu/facultyfolder/rider/conjunctions.ht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D1EDB9E2-5870-497F-8DD6-5BD854175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2616</Characters>
  <Application>Microsoft Office Word</Application>
  <DocSecurity>8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Mohawk College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MacCormack, Abigail</cp:lastModifiedBy>
  <cp:revision>3</cp:revision>
  <dcterms:created xsi:type="dcterms:W3CDTF">2014-07-09T18:59:00Z</dcterms:created>
  <dcterms:modified xsi:type="dcterms:W3CDTF">2020-11-13T19:50:00Z</dcterms:modified>
</cp:coreProperties>
</file>